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BA2" w:rsidRPr="007A107B" w:rsidRDefault="00F42CA0" w:rsidP="004A5833">
      <w:pPr>
        <w:spacing w:before="120" w:after="120" w:line="360" w:lineRule="auto"/>
        <w:jc w:val="center"/>
        <w:rPr>
          <w:rFonts w:ascii="Times New Roman" w:hAnsi="Times New Roman" w:cs="Times New Roman"/>
          <w:b/>
          <w:sz w:val="24"/>
          <w:szCs w:val="24"/>
          <w:lang w:val="en-US"/>
        </w:rPr>
      </w:pPr>
      <w:r w:rsidRPr="007A107B">
        <w:rPr>
          <w:rFonts w:ascii="Times New Roman" w:hAnsi="Times New Roman" w:cs="Times New Roman"/>
          <w:b/>
          <w:sz w:val="24"/>
          <w:szCs w:val="24"/>
          <w:lang w:val="en-US"/>
        </w:rPr>
        <w:t>WOODY VOLUME</w:t>
      </w:r>
      <w:r w:rsidR="0085715B" w:rsidRPr="007A107B">
        <w:rPr>
          <w:rFonts w:ascii="Times New Roman" w:hAnsi="Times New Roman" w:cs="Times New Roman"/>
          <w:b/>
          <w:sz w:val="24"/>
          <w:szCs w:val="24"/>
          <w:lang w:val="en-US"/>
        </w:rPr>
        <w:t xml:space="preserve">, </w:t>
      </w:r>
      <w:bookmarkStart w:id="0" w:name="_GoBack"/>
      <w:bookmarkEnd w:id="0"/>
      <w:r w:rsidR="0085715B">
        <w:rPr>
          <w:rFonts w:ascii="Times New Roman" w:hAnsi="Times New Roman" w:cs="Times New Roman"/>
          <w:b/>
          <w:sz w:val="24"/>
          <w:szCs w:val="24"/>
          <w:lang w:val="en-US"/>
        </w:rPr>
        <w:t>ABOVE</w:t>
      </w:r>
      <w:r w:rsidR="002E3AE2" w:rsidRPr="007A107B">
        <w:rPr>
          <w:rFonts w:ascii="Times New Roman" w:hAnsi="Times New Roman" w:cs="Times New Roman"/>
          <w:b/>
          <w:sz w:val="24"/>
          <w:szCs w:val="24"/>
          <w:lang w:val="en-US"/>
        </w:rPr>
        <w:t xml:space="preserve">-GROUND </w:t>
      </w:r>
      <w:r w:rsidRPr="007A107B">
        <w:rPr>
          <w:rFonts w:ascii="Times New Roman" w:hAnsi="Times New Roman" w:cs="Times New Roman"/>
          <w:b/>
          <w:sz w:val="24"/>
          <w:szCs w:val="24"/>
          <w:lang w:val="en-US"/>
        </w:rPr>
        <w:t>BIOMASS AND CARBON S</w:t>
      </w:r>
      <w:r w:rsidR="005F66EB" w:rsidRPr="007A107B">
        <w:rPr>
          <w:rFonts w:ascii="Times New Roman" w:hAnsi="Times New Roman" w:cs="Times New Roman"/>
          <w:b/>
          <w:sz w:val="24"/>
          <w:szCs w:val="24"/>
          <w:lang w:val="en-US"/>
        </w:rPr>
        <w:t xml:space="preserve">TOCKS IN THE </w:t>
      </w:r>
      <w:r w:rsidR="00053DEC" w:rsidRPr="007A107B">
        <w:rPr>
          <w:rFonts w:ascii="Times New Roman" w:hAnsi="Times New Roman" w:cs="Times New Roman"/>
          <w:b/>
          <w:sz w:val="24"/>
          <w:szCs w:val="24"/>
          <w:lang w:val="en-US"/>
        </w:rPr>
        <w:t>CHITEMBO MIOMBO WOODLANDS –</w:t>
      </w:r>
      <w:r w:rsidRPr="007A107B">
        <w:rPr>
          <w:rFonts w:ascii="Times New Roman" w:hAnsi="Times New Roman" w:cs="Times New Roman"/>
          <w:b/>
          <w:sz w:val="24"/>
          <w:szCs w:val="24"/>
          <w:lang w:val="en-US"/>
        </w:rPr>
        <w:t xml:space="preserve"> BIÉ</w:t>
      </w:r>
      <w:r w:rsidR="000239AF" w:rsidRPr="007A107B">
        <w:rPr>
          <w:rFonts w:ascii="Times New Roman" w:hAnsi="Times New Roman" w:cs="Times New Roman"/>
          <w:b/>
          <w:sz w:val="24"/>
          <w:szCs w:val="24"/>
          <w:lang w:val="en-US"/>
        </w:rPr>
        <w:t xml:space="preserve"> PROVINCE</w:t>
      </w:r>
      <w:r w:rsidRPr="007A107B">
        <w:rPr>
          <w:rFonts w:ascii="Times New Roman" w:hAnsi="Times New Roman" w:cs="Times New Roman"/>
          <w:b/>
          <w:sz w:val="24"/>
          <w:szCs w:val="24"/>
          <w:lang w:val="en-US"/>
        </w:rPr>
        <w:t>, ANGOLA.</w:t>
      </w:r>
    </w:p>
    <w:p w:rsidR="00BF5C5F" w:rsidRPr="007A107B" w:rsidRDefault="00EE1BCC" w:rsidP="00662C9D">
      <w:pPr>
        <w:spacing w:before="120" w:after="120" w:line="360" w:lineRule="auto"/>
        <w:jc w:val="both"/>
        <w:rPr>
          <w:rFonts w:ascii="Times New Roman" w:hAnsi="Times New Roman" w:cs="Times New Roman"/>
          <w:b/>
          <w:sz w:val="24"/>
          <w:szCs w:val="24"/>
          <w:lang w:val="en-US"/>
        </w:rPr>
      </w:pPr>
      <w:r w:rsidRPr="007A107B">
        <w:rPr>
          <w:rFonts w:ascii="Times New Roman" w:hAnsi="Times New Roman" w:cs="Times New Roman"/>
          <w:b/>
          <w:sz w:val="24"/>
          <w:szCs w:val="24"/>
          <w:lang w:val="en-US"/>
        </w:rPr>
        <w:t>INTRODUCTION</w:t>
      </w:r>
    </w:p>
    <w:p w:rsidR="00293646" w:rsidRPr="007A107B" w:rsidRDefault="005613FF" w:rsidP="00662C9D">
      <w:pPr>
        <w:autoSpaceDE w:val="0"/>
        <w:autoSpaceDN w:val="0"/>
        <w:adjustRightInd w:val="0"/>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 xml:space="preserve">The </w:t>
      </w:r>
      <w:r w:rsidR="00293646" w:rsidRPr="007A107B">
        <w:rPr>
          <w:rFonts w:ascii="Times New Roman" w:hAnsi="Times New Roman" w:cs="Times New Roman"/>
          <w:sz w:val="24"/>
          <w:szCs w:val="24"/>
          <w:lang w:val="en-US"/>
        </w:rPr>
        <w:t xml:space="preserve">Miombo woodland is a dry forest that is characterized by the dominance of trees in the genera </w:t>
      </w:r>
      <w:proofErr w:type="spellStart"/>
      <w:r w:rsidR="00293646" w:rsidRPr="007A107B">
        <w:rPr>
          <w:rFonts w:ascii="Times New Roman" w:hAnsi="Times New Roman" w:cs="Times New Roman"/>
          <w:i/>
          <w:iCs/>
          <w:sz w:val="24"/>
          <w:szCs w:val="24"/>
          <w:lang w:val="en-US"/>
        </w:rPr>
        <w:t>Brachystegia</w:t>
      </w:r>
      <w:proofErr w:type="spellEnd"/>
      <w:r w:rsidR="00293646" w:rsidRPr="007A107B">
        <w:rPr>
          <w:rFonts w:ascii="Times New Roman" w:hAnsi="Times New Roman" w:cs="Times New Roman"/>
          <w:sz w:val="24"/>
          <w:szCs w:val="24"/>
          <w:lang w:val="en-US"/>
        </w:rPr>
        <w:t xml:space="preserve"> and </w:t>
      </w:r>
      <w:proofErr w:type="spellStart"/>
      <w:r w:rsidR="00293646" w:rsidRPr="007A107B">
        <w:rPr>
          <w:rFonts w:ascii="Times New Roman" w:hAnsi="Times New Roman" w:cs="Times New Roman"/>
          <w:i/>
          <w:iCs/>
          <w:sz w:val="24"/>
          <w:szCs w:val="24"/>
          <w:lang w:val="en-US"/>
        </w:rPr>
        <w:t>Julbernardia</w:t>
      </w:r>
      <w:proofErr w:type="spellEnd"/>
      <w:r w:rsidR="00293646" w:rsidRPr="007A107B">
        <w:rPr>
          <w:rFonts w:ascii="Times New Roman" w:hAnsi="Times New Roman" w:cs="Times New Roman"/>
          <w:sz w:val="24"/>
          <w:szCs w:val="24"/>
          <w:lang w:val="en-US"/>
        </w:rPr>
        <w:t xml:space="preserve">. This woodland type covers an estimated </w:t>
      </w:r>
      <w:r w:rsidR="00662C9D" w:rsidRPr="007A107B">
        <w:rPr>
          <w:rFonts w:ascii="Times New Roman" w:hAnsi="Times New Roman" w:cs="Times New Roman"/>
          <w:sz w:val="24"/>
          <w:szCs w:val="24"/>
          <w:lang w:val="en-US"/>
        </w:rPr>
        <w:t xml:space="preserve">area of approximately </w:t>
      </w:r>
      <w:r w:rsidR="00293646" w:rsidRPr="007A107B">
        <w:rPr>
          <w:rFonts w:ascii="Times New Roman" w:hAnsi="Times New Roman" w:cs="Times New Roman"/>
          <w:sz w:val="24"/>
          <w:szCs w:val="24"/>
          <w:lang w:val="en-US"/>
        </w:rPr>
        <w:t>2.7 million km</w:t>
      </w:r>
      <w:r w:rsidR="00293646" w:rsidRPr="007A107B">
        <w:rPr>
          <w:rFonts w:ascii="Times New Roman" w:hAnsi="Times New Roman" w:cs="Times New Roman"/>
          <w:sz w:val="24"/>
          <w:szCs w:val="24"/>
          <w:vertAlign w:val="superscript"/>
          <w:lang w:val="en-US"/>
        </w:rPr>
        <w:t>2</w:t>
      </w:r>
      <w:r w:rsidR="00293646" w:rsidRPr="007A107B">
        <w:rPr>
          <w:rFonts w:ascii="Times New Roman" w:hAnsi="Times New Roman" w:cs="Times New Roman"/>
          <w:sz w:val="24"/>
          <w:szCs w:val="24"/>
          <w:lang w:val="en-US"/>
        </w:rPr>
        <w:t xml:space="preserve"> in southern, central and eastern Africa</w:t>
      </w:r>
      <w:r w:rsidR="00662C9D" w:rsidRPr="007A107B">
        <w:rPr>
          <w:rFonts w:ascii="Times New Roman" w:hAnsi="Times New Roman" w:cs="Times New Roman"/>
          <w:sz w:val="24"/>
          <w:szCs w:val="24"/>
          <w:lang w:val="en-US"/>
        </w:rPr>
        <w:t xml:space="preserve"> </w:t>
      </w:r>
      <w:r w:rsidR="00293646" w:rsidRPr="007A107B">
        <w:rPr>
          <w:rFonts w:ascii="Times New Roman" w:hAnsi="Times New Roman" w:cs="Times New Roman"/>
          <w:sz w:val="24"/>
          <w:szCs w:val="24"/>
          <w:lang w:val="en-US"/>
        </w:rPr>
        <w:t>(White 1983; Frost 1996</w:t>
      </w:r>
      <w:r w:rsidR="00662C9D" w:rsidRPr="007A107B">
        <w:rPr>
          <w:rFonts w:ascii="Times New Roman" w:hAnsi="Times New Roman" w:cs="Times New Roman"/>
          <w:sz w:val="24"/>
          <w:szCs w:val="24"/>
          <w:lang w:val="en-US"/>
        </w:rPr>
        <w:t xml:space="preserve">; </w:t>
      </w:r>
      <w:proofErr w:type="spellStart"/>
      <w:r w:rsidR="00662C9D" w:rsidRPr="007A107B">
        <w:rPr>
          <w:rFonts w:ascii="Times New Roman" w:hAnsi="Times New Roman" w:cs="Times New Roman"/>
          <w:sz w:val="24"/>
          <w:szCs w:val="24"/>
          <w:lang w:val="en-US"/>
        </w:rPr>
        <w:t>Malmer</w:t>
      </w:r>
      <w:proofErr w:type="spellEnd"/>
      <w:r w:rsidR="00662C9D" w:rsidRPr="007A107B">
        <w:rPr>
          <w:rFonts w:ascii="Times New Roman" w:hAnsi="Times New Roman" w:cs="Times New Roman"/>
          <w:sz w:val="24"/>
          <w:szCs w:val="24"/>
          <w:lang w:val="en-US"/>
        </w:rPr>
        <w:t xml:space="preserve">, 2007; </w:t>
      </w:r>
      <w:r w:rsidR="000239AF" w:rsidRPr="007A107B">
        <w:rPr>
          <w:rFonts w:ascii="Times New Roman" w:hAnsi="Times New Roman" w:cs="Times New Roman"/>
          <w:sz w:val="24"/>
          <w:szCs w:val="24"/>
          <w:lang w:val="en-US"/>
        </w:rPr>
        <w:t xml:space="preserve">Ryan </w:t>
      </w:r>
      <w:r w:rsidR="000239AF" w:rsidRPr="007A107B">
        <w:rPr>
          <w:rFonts w:ascii="Times New Roman" w:hAnsi="Times New Roman" w:cs="Times New Roman"/>
          <w:i/>
          <w:sz w:val="24"/>
          <w:szCs w:val="24"/>
          <w:lang w:val="en-US"/>
        </w:rPr>
        <w:t>et al</w:t>
      </w:r>
      <w:r w:rsidR="000239AF" w:rsidRPr="007A107B">
        <w:rPr>
          <w:rFonts w:ascii="Times New Roman" w:hAnsi="Times New Roman" w:cs="Times New Roman"/>
          <w:sz w:val="24"/>
          <w:szCs w:val="24"/>
          <w:lang w:val="en-US"/>
        </w:rPr>
        <w:t xml:space="preserve">. 2010; </w:t>
      </w:r>
      <w:proofErr w:type="spellStart"/>
      <w:r w:rsidR="00662C9D" w:rsidRPr="007A107B">
        <w:rPr>
          <w:rFonts w:ascii="Times New Roman" w:hAnsi="Times New Roman" w:cs="Times New Roman"/>
          <w:sz w:val="24"/>
          <w:szCs w:val="24"/>
          <w:lang w:val="en-US"/>
        </w:rPr>
        <w:t>Chidumayo</w:t>
      </w:r>
      <w:proofErr w:type="spellEnd"/>
      <w:r w:rsidR="00662C9D" w:rsidRPr="007A107B">
        <w:rPr>
          <w:rFonts w:ascii="Times New Roman" w:hAnsi="Times New Roman" w:cs="Times New Roman"/>
          <w:sz w:val="24"/>
          <w:szCs w:val="24"/>
          <w:lang w:val="en-US"/>
        </w:rPr>
        <w:t>, 2013</w:t>
      </w:r>
      <w:r w:rsidR="00293646" w:rsidRPr="007A107B">
        <w:rPr>
          <w:rFonts w:ascii="Times New Roman" w:hAnsi="Times New Roman" w:cs="Times New Roman"/>
          <w:sz w:val="24"/>
          <w:szCs w:val="24"/>
          <w:lang w:val="en-US"/>
        </w:rPr>
        <w:t>).</w:t>
      </w:r>
      <w:r w:rsidRPr="007A107B">
        <w:rPr>
          <w:rFonts w:ascii="Times New Roman" w:hAnsi="Times New Roman" w:cs="Times New Roman"/>
          <w:sz w:val="24"/>
          <w:szCs w:val="24"/>
          <w:lang w:val="en-US"/>
        </w:rPr>
        <w:t xml:space="preserve"> In Angola the typical miombo woodlands covers about 47 % of the total country surface (Huntley &amp; Matos, 1994). The communities represent the most extensive vegetation unit in Angola and ranges in altitudes from 800 to 2000 m, with an annual rainfall of about 1300 mm</w:t>
      </w:r>
      <w:r w:rsidR="00053DEC" w:rsidRPr="007A107B">
        <w:rPr>
          <w:rFonts w:ascii="Times New Roman" w:hAnsi="Times New Roman" w:cs="Times New Roman"/>
          <w:sz w:val="24"/>
          <w:szCs w:val="24"/>
          <w:lang w:val="en-US"/>
        </w:rPr>
        <w:t>/year</w:t>
      </w:r>
      <w:r w:rsidRPr="007A107B">
        <w:rPr>
          <w:rFonts w:ascii="Times New Roman" w:hAnsi="Times New Roman" w:cs="Times New Roman"/>
          <w:sz w:val="24"/>
          <w:szCs w:val="24"/>
          <w:lang w:val="en-US"/>
        </w:rPr>
        <w:t>. The soil is usually reddish clay, but often sandy (Shaw, 1947).</w:t>
      </w:r>
    </w:p>
    <w:p w:rsidR="000A7F1C" w:rsidRPr="007A107B" w:rsidRDefault="000A7F1C" w:rsidP="00662C9D">
      <w:pPr>
        <w:autoSpaceDE w:val="0"/>
        <w:autoSpaceDN w:val="0"/>
        <w:adjustRightInd w:val="0"/>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 xml:space="preserve">The miombo woodland plays an important role on the livelihood of rural areas, providing several products </w:t>
      </w:r>
      <w:r w:rsidR="000E6245" w:rsidRPr="007A107B">
        <w:rPr>
          <w:rFonts w:ascii="Times New Roman" w:hAnsi="Times New Roman" w:cs="Times New Roman"/>
          <w:sz w:val="24"/>
          <w:szCs w:val="24"/>
          <w:lang w:val="en-US"/>
        </w:rPr>
        <w:t xml:space="preserve">and services ranging from </w:t>
      </w:r>
      <w:r w:rsidRPr="007A107B">
        <w:rPr>
          <w:rFonts w:ascii="Times New Roman" w:hAnsi="Times New Roman" w:cs="Times New Roman"/>
          <w:sz w:val="24"/>
          <w:szCs w:val="24"/>
          <w:lang w:val="en-US"/>
        </w:rPr>
        <w:t>timber</w:t>
      </w:r>
      <w:r w:rsidR="000E6245" w:rsidRPr="007A107B">
        <w:rPr>
          <w:rFonts w:ascii="Times New Roman" w:hAnsi="Times New Roman" w:cs="Times New Roman"/>
          <w:sz w:val="24"/>
          <w:szCs w:val="24"/>
          <w:lang w:val="en-US"/>
        </w:rPr>
        <w:t xml:space="preserve"> provision</w:t>
      </w:r>
      <w:r w:rsidRPr="007A107B">
        <w:rPr>
          <w:rFonts w:ascii="Times New Roman" w:hAnsi="Times New Roman" w:cs="Times New Roman"/>
          <w:sz w:val="24"/>
          <w:szCs w:val="24"/>
          <w:lang w:val="en-US"/>
        </w:rPr>
        <w:t xml:space="preserve">, honey, </w:t>
      </w:r>
      <w:r w:rsidR="000239AF" w:rsidRPr="007A107B">
        <w:rPr>
          <w:rFonts w:ascii="Times New Roman" w:hAnsi="Times New Roman" w:cs="Times New Roman"/>
          <w:sz w:val="24"/>
          <w:szCs w:val="24"/>
          <w:lang w:val="en-US"/>
        </w:rPr>
        <w:t xml:space="preserve">medicines, </w:t>
      </w:r>
      <w:r w:rsidRPr="007A107B">
        <w:rPr>
          <w:rFonts w:ascii="Times New Roman" w:hAnsi="Times New Roman" w:cs="Times New Roman"/>
          <w:sz w:val="24"/>
          <w:szCs w:val="24"/>
          <w:lang w:val="en-US"/>
        </w:rPr>
        <w:t>f</w:t>
      </w:r>
      <w:r w:rsidR="00053DEC" w:rsidRPr="007A107B">
        <w:rPr>
          <w:rFonts w:ascii="Times New Roman" w:hAnsi="Times New Roman" w:cs="Times New Roman"/>
          <w:sz w:val="24"/>
          <w:szCs w:val="24"/>
          <w:lang w:val="en-US"/>
        </w:rPr>
        <w:t xml:space="preserve">irewood, </w:t>
      </w:r>
      <w:r w:rsidRPr="007A107B">
        <w:rPr>
          <w:rFonts w:ascii="Times New Roman" w:hAnsi="Times New Roman" w:cs="Times New Roman"/>
          <w:sz w:val="24"/>
          <w:szCs w:val="24"/>
          <w:lang w:val="en-US"/>
        </w:rPr>
        <w:t>charcoal</w:t>
      </w:r>
      <w:r w:rsidR="00053DEC" w:rsidRPr="007A107B">
        <w:rPr>
          <w:rFonts w:ascii="Times New Roman" w:hAnsi="Times New Roman" w:cs="Times New Roman"/>
          <w:sz w:val="24"/>
          <w:szCs w:val="24"/>
          <w:lang w:val="en-US"/>
        </w:rPr>
        <w:t xml:space="preserve"> and </w:t>
      </w:r>
      <w:r w:rsidR="000E6245" w:rsidRPr="007A107B">
        <w:rPr>
          <w:rFonts w:ascii="Times New Roman" w:hAnsi="Times New Roman" w:cs="Times New Roman"/>
          <w:sz w:val="24"/>
          <w:szCs w:val="24"/>
          <w:lang w:val="en-US"/>
        </w:rPr>
        <w:t xml:space="preserve">construction materials to </w:t>
      </w:r>
      <w:r w:rsidR="00053DEC" w:rsidRPr="007A107B">
        <w:rPr>
          <w:rFonts w:ascii="Times New Roman" w:hAnsi="Times New Roman" w:cs="Times New Roman"/>
          <w:sz w:val="24"/>
          <w:szCs w:val="24"/>
          <w:lang w:val="en-US"/>
        </w:rPr>
        <w:t xml:space="preserve">a </w:t>
      </w:r>
      <w:r w:rsidR="000E6245" w:rsidRPr="007A107B">
        <w:rPr>
          <w:rFonts w:ascii="Times New Roman" w:hAnsi="Times New Roman" w:cs="Times New Roman"/>
          <w:sz w:val="24"/>
          <w:szCs w:val="24"/>
          <w:lang w:val="en-US"/>
        </w:rPr>
        <w:t>large scale carbon and water managements services</w:t>
      </w:r>
      <w:r w:rsidRPr="007A107B">
        <w:rPr>
          <w:rFonts w:ascii="Times New Roman" w:hAnsi="Times New Roman" w:cs="Times New Roman"/>
          <w:sz w:val="24"/>
          <w:szCs w:val="24"/>
          <w:lang w:val="en-US"/>
        </w:rPr>
        <w:t xml:space="preserve"> (</w:t>
      </w:r>
      <w:proofErr w:type="spellStart"/>
      <w:r w:rsidRPr="007A107B">
        <w:rPr>
          <w:rFonts w:ascii="Times New Roman" w:hAnsi="Times New Roman" w:cs="Times New Roman"/>
          <w:sz w:val="24"/>
          <w:szCs w:val="24"/>
          <w:lang w:val="en-US"/>
        </w:rPr>
        <w:t>Campbel</w:t>
      </w:r>
      <w:proofErr w:type="spellEnd"/>
      <w:r w:rsidRPr="007A107B">
        <w:rPr>
          <w:rFonts w:ascii="Times New Roman" w:hAnsi="Times New Roman" w:cs="Times New Roman"/>
          <w:sz w:val="24"/>
          <w:szCs w:val="24"/>
          <w:lang w:val="en-US"/>
        </w:rPr>
        <w:t xml:space="preserve">, 1996; </w:t>
      </w:r>
      <w:proofErr w:type="spellStart"/>
      <w:r w:rsidRPr="007A107B">
        <w:rPr>
          <w:rFonts w:ascii="Times New Roman" w:hAnsi="Times New Roman" w:cs="Times New Roman"/>
          <w:sz w:val="24"/>
          <w:szCs w:val="24"/>
          <w:lang w:val="en-US"/>
        </w:rPr>
        <w:t>Chidumayo</w:t>
      </w:r>
      <w:proofErr w:type="spellEnd"/>
      <w:r w:rsidRPr="007A107B">
        <w:rPr>
          <w:rFonts w:ascii="Times New Roman" w:hAnsi="Times New Roman" w:cs="Times New Roman"/>
          <w:sz w:val="24"/>
          <w:szCs w:val="24"/>
          <w:lang w:val="en-US"/>
        </w:rPr>
        <w:t>, 1997</w:t>
      </w:r>
      <w:r w:rsidR="000E6245" w:rsidRPr="007A107B">
        <w:rPr>
          <w:rFonts w:ascii="Times New Roman" w:hAnsi="Times New Roman" w:cs="Times New Roman"/>
          <w:sz w:val="24"/>
          <w:szCs w:val="24"/>
          <w:lang w:val="en-US"/>
        </w:rPr>
        <w:t xml:space="preserve">; Ryan </w:t>
      </w:r>
      <w:r w:rsidR="000E6245" w:rsidRPr="007A107B">
        <w:rPr>
          <w:rFonts w:ascii="Times New Roman" w:hAnsi="Times New Roman" w:cs="Times New Roman"/>
          <w:i/>
          <w:sz w:val="24"/>
          <w:szCs w:val="24"/>
          <w:lang w:val="en-US"/>
        </w:rPr>
        <w:t>et al</w:t>
      </w:r>
      <w:r w:rsidR="000E6245" w:rsidRPr="007A107B">
        <w:rPr>
          <w:rFonts w:ascii="Times New Roman" w:hAnsi="Times New Roman" w:cs="Times New Roman"/>
          <w:sz w:val="24"/>
          <w:szCs w:val="24"/>
          <w:lang w:val="en-US"/>
        </w:rPr>
        <w:t>. 2010</w:t>
      </w:r>
      <w:r w:rsidRPr="007A107B">
        <w:rPr>
          <w:rFonts w:ascii="Times New Roman" w:hAnsi="Times New Roman" w:cs="Times New Roman"/>
          <w:sz w:val="24"/>
          <w:szCs w:val="24"/>
          <w:lang w:val="en-US"/>
        </w:rPr>
        <w:t xml:space="preserve">).  </w:t>
      </w:r>
      <w:r w:rsidR="00715171" w:rsidRPr="007A107B">
        <w:rPr>
          <w:rFonts w:ascii="Times New Roman" w:hAnsi="Times New Roman" w:cs="Times New Roman"/>
          <w:sz w:val="24"/>
          <w:szCs w:val="24"/>
          <w:lang w:val="en-US"/>
        </w:rPr>
        <w:t xml:space="preserve">However, the miombo woodlands are understood to owe their structure partially </w:t>
      </w:r>
      <w:r w:rsidR="00053DEC" w:rsidRPr="007A107B">
        <w:rPr>
          <w:rFonts w:ascii="Times New Roman" w:hAnsi="Times New Roman" w:cs="Times New Roman"/>
          <w:sz w:val="24"/>
          <w:szCs w:val="24"/>
          <w:lang w:val="en-US"/>
        </w:rPr>
        <w:t xml:space="preserve">due </w:t>
      </w:r>
      <w:r w:rsidR="00715171" w:rsidRPr="007A107B">
        <w:rPr>
          <w:rFonts w:ascii="Times New Roman" w:hAnsi="Times New Roman" w:cs="Times New Roman"/>
          <w:sz w:val="24"/>
          <w:szCs w:val="24"/>
          <w:lang w:val="en-US"/>
        </w:rPr>
        <w:t>to human intervention through fire use and shifting cultivation.</w:t>
      </w:r>
    </w:p>
    <w:p w:rsidR="00715171" w:rsidRPr="007A107B" w:rsidRDefault="00715171" w:rsidP="00662C9D">
      <w:pPr>
        <w:autoSpaceDE w:val="0"/>
        <w:autoSpaceDN w:val="0"/>
        <w:adjustRightInd w:val="0"/>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Fire has played a central part of the miombo woodlands dynamics from at least 50.000 years ago. Intentional burning is practiced to p</w:t>
      </w:r>
      <w:r w:rsidR="00831425" w:rsidRPr="007A107B">
        <w:rPr>
          <w:rFonts w:ascii="Times New Roman" w:hAnsi="Times New Roman" w:cs="Times New Roman"/>
          <w:sz w:val="24"/>
          <w:szCs w:val="24"/>
          <w:lang w:val="en-US"/>
        </w:rPr>
        <w:t xml:space="preserve">repare land for cultivation, </w:t>
      </w:r>
      <w:r w:rsidRPr="007A107B">
        <w:rPr>
          <w:rFonts w:ascii="Times New Roman" w:hAnsi="Times New Roman" w:cs="Times New Roman"/>
          <w:sz w:val="24"/>
          <w:szCs w:val="24"/>
          <w:lang w:val="en-US"/>
        </w:rPr>
        <w:t>clear</w:t>
      </w:r>
      <w:r w:rsidR="00831425" w:rsidRPr="007A107B">
        <w:rPr>
          <w:rFonts w:ascii="Times New Roman" w:hAnsi="Times New Roman" w:cs="Times New Roman"/>
          <w:sz w:val="24"/>
          <w:szCs w:val="24"/>
          <w:lang w:val="en-US"/>
        </w:rPr>
        <w:t>ing</w:t>
      </w:r>
      <w:r w:rsidRPr="007A107B">
        <w:rPr>
          <w:rFonts w:ascii="Times New Roman" w:hAnsi="Times New Roman" w:cs="Times New Roman"/>
          <w:sz w:val="24"/>
          <w:szCs w:val="24"/>
          <w:lang w:val="en-US"/>
        </w:rPr>
        <w:t xml:space="preserve"> areas around set</w:t>
      </w:r>
      <w:r w:rsidR="000E6245" w:rsidRPr="007A107B">
        <w:rPr>
          <w:rFonts w:ascii="Times New Roman" w:hAnsi="Times New Roman" w:cs="Times New Roman"/>
          <w:sz w:val="24"/>
          <w:szCs w:val="24"/>
          <w:lang w:val="en-US"/>
        </w:rPr>
        <w:t>tlements, to manage grazing</w:t>
      </w:r>
      <w:r w:rsidRPr="007A107B">
        <w:rPr>
          <w:rFonts w:ascii="Times New Roman" w:hAnsi="Times New Roman" w:cs="Times New Roman"/>
          <w:sz w:val="24"/>
          <w:szCs w:val="24"/>
          <w:lang w:val="en-US"/>
        </w:rPr>
        <w:t>, for charcoal production, honey collectio</w:t>
      </w:r>
      <w:r w:rsidR="00544B34" w:rsidRPr="007A107B">
        <w:rPr>
          <w:rFonts w:ascii="Times New Roman" w:hAnsi="Times New Roman" w:cs="Times New Roman"/>
          <w:sz w:val="24"/>
          <w:szCs w:val="24"/>
          <w:lang w:val="en-US"/>
        </w:rPr>
        <w:t>n and hunting (</w:t>
      </w:r>
      <w:proofErr w:type="spellStart"/>
      <w:r w:rsidR="00544B34" w:rsidRPr="007A107B">
        <w:rPr>
          <w:rFonts w:ascii="Times New Roman" w:hAnsi="Times New Roman" w:cs="Times New Roman"/>
          <w:sz w:val="24"/>
          <w:szCs w:val="24"/>
          <w:lang w:val="en-US"/>
        </w:rPr>
        <w:t>Chidumayo</w:t>
      </w:r>
      <w:proofErr w:type="spellEnd"/>
      <w:r w:rsidR="00544B34" w:rsidRPr="007A107B">
        <w:rPr>
          <w:rFonts w:ascii="Times New Roman" w:hAnsi="Times New Roman" w:cs="Times New Roman"/>
          <w:sz w:val="24"/>
          <w:szCs w:val="24"/>
          <w:lang w:val="en-US"/>
        </w:rPr>
        <w:t>, 1997),</w:t>
      </w:r>
      <w:r w:rsidRPr="007A107B">
        <w:rPr>
          <w:rFonts w:ascii="Times New Roman" w:hAnsi="Times New Roman" w:cs="Times New Roman"/>
          <w:sz w:val="24"/>
          <w:szCs w:val="24"/>
          <w:lang w:val="en-US"/>
        </w:rPr>
        <w:t xml:space="preserve"> </w:t>
      </w:r>
      <w:r w:rsidR="00544B34" w:rsidRPr="007A107B">
        <w:rPr>
          <w:rFonts w:ascii="Times New Roman" w:hAnsi="Times New Roman" w:cs="Times New Roman"/>
          <w:sz w:val="24"/>
          <w:szCs w:val="24"/>
          <w:lang w:val="en-US"/>
        </w:rPr>
        <w:t>w</w:t>
      </w:r>
      <w:r w:rsidR="00831425" w:rsidRPr="007A107B">
        <w:rPr>
          <w:rFonts w:ascii="Times New Roman" w:hAnsi="Times New Roman" w:cs="Times New Roman"/>
          <w:sz w:val="24"/>
          <w:szCs w:val="24"/>
          <w:lang w:val="en-US"/>
        </w:rPr>
        <w:t xml:space="preserve">ith </w:t>
      </w:r>
      <w:r w:rsidR="00053DEC" w:rsidRPr="007A107B">
        <w:rPr>
          <w:rFonts w:ascii="Times New Roman" w:hAnsi="Times New Roman" w:cs="Times New Roman"/>
          <w:sz w:val="24"/>
          <w:szCs w:val="24"/>
          <w:lang w:val="en-US"/>
        </w:rPr>
        <w:t>a</w:t>
      </w:r>
      <w:r w:rsidRPr="007A107B">
        <w:rPr>
          <w:rFonts w:ascii="Times New Roman" w:hAnsi="Times New Roman" w:cs="Times New Roman"/>
          <w:sz w:val="24"/>
          <w:szCs w:val="24"/>
          <w:lang w:val="en-US"/>
        </w:rPr>
        <w:t xml:space="preserve"> direct </w:t>
      </w:r>
      <w:r w:rsidR="00053DEC" w:rsidRPr="007A107B">
        <w:rPr>
          <w:rFonts w:ascii="Times New Roman" w:hAnsi="Times New Roman" w:cs="Times New Roman"/>
          <w:sz w:val="24"/>
          <w:szCs w:val="24"/>
          <w:lang w:val="en-US"/>
        </w:rPr>
        <w:t>impact</w:t>
      </w:r>
      <w:r w:rsidRPr="007A107B">
        <w:rPr>
          <w:rFonts w:ascii="Times New Roman" w:hAnsi="Times New Roman" w:cs="Times New Roman"/>
          <w:sz w:val="24"/>
          <w:szCs w:val="24"/>
          <w:lang w:val="en-US"/>
        </w:rPr>
        <w:t xml:space="preserve"> on the woodland vegetation</w:t>
      </w:r>
      <w:r w:rsidR="00831425" w:rsidRPr="007A107B">
        <w:rPr>
          <w:rFonts w:ascii="Times New Roman" w:hAnsi="Times New Roman" w:cs="Times New Roman"/>
          <w:sz w:val="24"/>
          <w:szCs w:val="24"/>
          <w:lang w:val="en-US"/>
        </w:rPr>
        <w:t xml:space="preserve"> affecting </w:t>
      </w:r>
      <w:r w:rsidR="00053DEC" w:rsidRPr="007A107B">
        <w:rPr>
          <w:rFonts w:ascii="Times New Roman" w:hAnsi="Times New Roman" w:cs="Times New Roman"/>
          <w:sz w:val="24"/>
          <w:szCs w:val="24"/>
          <w:lang w:val="en-US"/>
        </w:rPr>
        <w:t xml:space="preserve">the </w:t>
      </w:r>
      <w:r w:rsidR="00E03321" w:rsidRPr="007A107B">
        <w:rPr>
          <w:rFonts w:ascii="Times New Roman" w:hAnsi="Times New Roman" w:cs="Times New Roman"/>
          <w:sz w:val="24"/>
          <w:szCs w:val="24"/>
          <w:lang w:val="en-US"/>
        </w:rPr>
        <w:t xml:space="preserve">volume, above-ground </w:t>
      </w:r>
      <w:r w:rsidR="00831425" w:rsidRPr="007A107B">
        <w:rPr>
          <w:rFonts w:ascii="Times New Roman" w:hAnsi="Times New Roman" w:cs="Times New Roman"/>
          <w:sz w:val="24"/>
          <w:szCs w:val="24"/>
          <w:lang w:val="en-US"/>
        </w:rPr>
        <w:t>biomass and carbon stocks</w:t>
      </w:r>
      <w:r w:rsidR="005B2BB6" w:rsidRPr="007A107B">
        <w:rPr>
          <w:rFonts w:ascii="Times New Roman" w:hAnsi="Times New Roman" w:cs="Times New Roman"/>
          <w:sz w:val="24"/>
          <w:szCs w:val="24"/>
          <w:lang w:val="en-US"/>
        </w:rPr>
        <w:t xml:space="preserve">. </w:t>
      </w:r>
      <w:r w:rsidRPr="007A107B">
        <w:rPr>
          <w:rFonts w:ascii="Times New Roman" w:hAnsi="Times New Roman" w:cs="Times New Roman"/>
          <w:sz w:val="24"/>
          <w:szCs w:val="24"/>
          <w:lang w:val="en-US"/>
        </w:rPr>
        <w:t>Othe</w:t>
      </w:r>
      <w:r w:rsidR="005B2BB6" w:rsidRPr="007A107B">
        <w:rPr>
          <w:rFonts w:ascii="Times New Roman" w:hAnsi="Times New Roman" w:cs="Times New Roman"/>
          <w:sz w:val="24"/>
          <w:szCs w:val="24"/>
          <w:lang w:val="en-US"/>
        </w:rPr>
        <w:t>r important</w:t>
      </w:r>
      <w:r w:rsidRPr="007A107B">
        <w:rPr>
          <w:rFonts w:ascii="Times New Roman" w:hAnsi="Times New Roman" w:cs="Times New Roman"/>
          <w:sz w:val="24"/>
          <w:szCs w:val="24"/>
          <w:lang w:val="en-US"/>
        </w:rPr>
        <w:t xml:space="preserve"> human pressures on biomass is linked to the resources extraction, clearance for agriculture based on shifting cultivation, wh</w:t>
      </w:r>
      <w:r w:rsidR="00053DEC" w:rsidRPr="007A107B">
        <w:rPr>
          <w:rFonts w:ascii="Times New Roman" w:hAnsi="Times New Roman" w:cs="Times New Roman"/>
          <w:sz w:val="24"/>
          <w:szCs w:val="24"/>
          <w:lang w:val="en-US"/>
        </w:rPr>
        <w:t>ere woodland sites are cut over and</w:t>
      </w:r>
      <w:r w:rsidRPr="007A107B">
        <w:rPr>
          <w:rFonts w:ascii="Times New Roman" w:hAnsi="Times New Roman" w:cs="Times New Roman"/>
          <w:sz w:val="24"/>
          <w:szCs w:val="24"/>
          <w:lang w:val="en-US"/>
        </w:rPr>
        <w:t xml:space="preserve"> the vegetation debris is burned</w:t>
      </w:r>
      <w:r w:rsidR="00053DEC" w:rsidRPr="007A107B">
        <w:rPr>
          <w:rFonts w:ascii="Times New Roman" w:hAnsi="Times New Roman" w:cs="Times New Roman"/>
          <w:sz w:val="24"/>
          <w:szCs w:val="24"/>
          <w:lang w:val="en-US"/>
        </w:rPr>
        <w:t>.</w:t>
      </w:r>
      <w:r w:rsidRPr="007A107B">
        <w:rPr>
          <w:rFonts w:ascii="Times New Roman" w:hAnsi="Times New Roman" w:cs="Times New Roman"/>
          <w:sz w:val="24"/>
          <w:szCs w:val="24"/>
          <w:lang w:val="en-US"/>
        </w:rPr>
        <w:t xml:space="preserve"> </w:t>
      </w:r>
      <w:r w:rsidR="00053DEC" w:rsidRPr="007A107B">
        <w:rPr>
          <w:rFonts w:ascii="Times New Roman" w:hAnsi="Times New Roman" w:cs="Times New Roman"/>
          <w:sz w:val="24"/>
          <w:szCs w:val="24"/>
          <w:lang w:val="en-US"/>
        </w:rPr>
        <w:t>T</w:t>
      </w:r>
      <w:r w:rsidRPr="007A107B">
        <w:rPr>
          <w:rFonts w:ascii="Times New Roman" w:hAnsi="Times New Roman" w:cs="Times New Roman"/>
          <w:sz w:val="24"/>
          <w:szCs w:val="24"/>
          <w:lang w:val="en-US"/>
        </w:rPr>
        <w:t xml:space="preserve">he site is </w:t>
      </w:r>
      <w:r w:rsidR="002E4881" w:rsidRPr="007A107B">
        <w:rPr>
          <w:rFonts w:ascii="Times New Roman" w:hAnsi="Times New Roman" w:cs="Times New Roman"/>
          <w:sz w:val="24"/>
          <w:szCs w:val="24"/>
          <w:lang w:val="en-US"/>
        </w:rPr>
        <w:t xml:space="preserve">later </w:t>
      </w:r>
      <w:r w:rsidRPr="007A107B">
        <w:rPr>
          <w:rFonts w:ascii="Times New Roman" w:hAnsi="Times New Roman" w:cs="Times New Roman"/>
          <w:sz w:val="24"/>
          <w:szCs w:val="24"/>
          <w:lang w:val="en-US"/>
        </w:rPr>
        <w:t>abandoned after 3-4 years of farming, because largely the decline in soil fertility under cultivation (</w:t>
      </w:r>
      <w:proofErr w:type="spellStart"/>
      <w:r w:rsidR="00053DEC" w:rsidRPr="007A107B">
        <w:rPr>
          <w:rFonts w:ascii="Times New Roman" w:hAnsi="Times New Roman" w:cs="Times New Roman"/>
          <w:sz w:val="24"/>
          <w:szCs w:val="24"/>
          <w:lang w:val="en-US"/>
        </w:rPr>
        <w:t>Lumbwe</w:t>
      </w:r>
      <w:proofErr w:type="spellEnd"/>
      <w:r w:rsidR="00053DEC" w:rsidRPr="007A107B">
        <w:rPr>
          <w:rFonts w:ascii="Times New Roman" w:hAnsi="Times New Roman" w:cs="Times New Roman"/>
          <w:sz w:val="24"/>
          <w:szCs w:val="24"/>
          <w:lang w:val="en-US"/>
        </w:rPr>
        <w:t xml:space="preserve">, 2010; </w:t>
      </w:r>
      <w:r w:rsidRPr="007A107B">
        <w:rPr>
          <w:rFonts w:ascii="Times New Roman" w:hAnsi="Times New Roman" w:cs="Times New Roman"/>
          <w:sz w:val="24"/>
          <w:szCs w:val="24"/>
          <w:lang w:val="en-US"/>
        </w:rPr>
        <w:t xml:space="preserve">Houghton and Hackler, 2006 cited by Ryan </w:t>
      </w:r>
      <w:r w:rsidRPr="007A107B">
        <w:rPr>
          <w:rFonts w:ascii="Times New Roman" w:hAnsi="Times New Roman" w:cs="Times New Roman"/>
          <w:i/>
          <w:sz w:val="24"/>
          <w:szCs w:val="24"/>
          <w:lang w:val="en-US"/>
        </w:rPr>
        <w:t>et al.</w:t>
      </w:r>
      <w:r w:rsidR="002E4881" w:rsidRPr="007A107B">
        <w:rPr>
          <w:rFonts w:ascii="Times New Roman" w:hAnsi="Times New Roman" w:cs="Times New Roman"/>
          <w:sz w:val="24"/>
          <w:szCs w:val="24"/>
          <w:lang w:val="en-US"/>
        </w:rPr>
        <w:t xml:space="preserve"> 2010</w:t>
      </w:r>
      <w:r w:rsidRPr="007A107B">
        <w:rPr>
          <w:rFonts w:ascii="Times New Roman" w:hAnsi="Times New Roman" w:cs="Times New Roman"/>
          <w:sz w:val="24"/>
          <w:szCs w:val="24"/>
          <w:lang w:val="en-US"/>
        </w:rPr>
        <w:t>).</w:t>
      </w:r>
    </w:p>
    <w:p w:rsidR="009C6EFA" w:rsidRPr="007A107B" w:rsidRDefault="009C6EFA" w:rsidP="00662C9D">
      <w:pPr>
        <w:autoSpaceDE w:val="0"/>
        <w:autoSpaceDN w:val="0"/>
        <w:adjustRightInd w:val="0"/>
        <w:spacing w:before="120" w:after="120" w:line="360" w:lineRule="auto"/>
        <w:jc w:val="both"/>
        <w:rPr>
          <w:rFonts w:ascii="Times New Roman" w:hAnsi="Times New Roman" w:cs="Times New Roman"/>
          <w:sz w:val="24"/>
          <w:szCs w:val="24"/>
          <w:lang w:val="en-US"/>
        </w:rPr>
      </w:pPr>
    </w:p>
    <w:p w:rsidR="009C6EFA" w:rsidRPr="007A107B" w:rsidRDefault="009C6EFA" w:rsidP="00662C9D">
      <w:pPr>
        <w:autoSpaceDE w:val="0"/>
        <w:autoSpaceDN w:val="0"/>
        <w:adjustRightInd w:val="0"/>
        <w:spacing w:before="120" w:after="120" w:line="360" w:lineRule="auto"/>
        <w:jc w:val="both"/>
        <w:rPr>
          <w:rFonts w:ascii="Times New Roman" w:hAnsi="Times New Roman" w:cs="Times New Roman"/>
          <w:sz w:val="24"/>
          <w:szCs w:val="24"/>
          <w:lang w:val="en-US"/>
        </w:rPr>
      </w:pPr>
    </w:p>
    <w:p w:rsidR="009C6EFA" w:rsidRPr="007A107B" w:rsidRDefault="009C6EFA" w:rsidP="00662C9D">
      <w:pPr>
        <w:autoSpaceDE w:val="0"/>
        <w:autoSpaceDN w:val="0"/>
        <w:adjustRightInd w:val="0"/>
        <w:spacing w:before="120" w:after="120" w:line="360" w:lineRule="auto"/>
        <w:jc w:val="both"/>
        <w:rPr>
          <w:rFonts w:ascii="Times New Roman" w:hAnsi="Times New Roman" w:cs="Times New Roman"/>
          <w:sz w:val="24"/>
          <w:szCs w:val="24"/>
          <w:lang w:val="en-US"/>
        </w:rPr>
      </w:pPr>
    </w:p>
    <w:p w:rsidR="005B2BB6" w:rsidRPr="007A107B" w:rsidRDefault="009C6EFA" w:rsidP="00662C9D">
      <w:pPr>
        <w:autoSpaceDE w:val="0"/>
        <w:autoSpaceDN w:val="0"/>
        <w:adjustRightInd w:val="0"/>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lastRenderedPageBreak/>
        <w:t>Assessing</w:t>
      </w:r>
      <w:r w:rsidR="00E03321" w:rsidRPr="007A107B">
        <w:rPr>
          <w:rFonts w:ascii="Times New Roman" w:hAnsi="Times New Roman" w:cs="Times New Roman"/>
          <w:sz w:val="24"/>
          <w:szCs w:val="24"/>
          <w:lang w:val="en-US"/>
        </w:rPr>
        <w:t xml:space="preserve"> </w:t>
      </w:r>
      <w:r w:rsidRPr="007A107B">
        <w:rPr>
          <w:rFonts w:ascii="Times New Roman" w:hAnsi="Times New Roman" w:cs="Times New Roman"/>
          <w:sz w:val="24"/>
          <w:szCs w:val="24"/>
          <w:lang w:val="en-US"/>
        </w:rPr>
        <w:t xml:space="preserve">volume, above-ground biomass and carbon stocks of the miombo woodlands due to the </w:t>
      </w:r>
      <w:r w:rsidR="00346C18" w:rsidRPr="007A107B">
        <w:rPr>
          <w:rFonts w:ascii="Times New Roman" w:hAnsi="Times New Roman" w:cs="Times New Roman"/>
          <w:sz w:val="24"/>
          <w:szCs w:val="24"/>
          <w:lang w:val="en-US"/>
        </w:rPr>
        <w:t>rapid</w:t>
      </w:r>
      <w:r w:rsidRPr="007A107B">
        <w:rPr>
          <w:rFonts w:ascii="Times New Roman" w:hAnsi="Times New Roman" w:cs="Times New Roman"/>
          <w:sz w:val="24"/>
          <w:szCs w:val="24"/>
          <w:lang w:val="en-US"/>
        </w:rPr>
        <w:t xml:space="preserve"> increasing of </w:t>
      </w:r>
      <w:r w:rsidR="002E4881" w:rsidRPr="007A107B">
        <w:rPr>
          <w:rFonts w:ascii="Times New Roman" w:hAnsi="Times New Roman" w:cs="Times New Roman"/>
          <w:sz w:val="24"/>
          <w:szCs w:val="24"/>
          <w:lang w:val="en-US"/>
        </w:rPr>
        <w:t xml:space="preserve">deforestation and </w:t>
      </w:r>
      <w:r w:rsidRPr="007A107B">
        <w:rPr>
          <w:rFonts w:ascii="Times New Roman" w:hAnsi="Times New Roman" w:cs="Times New Roman"/>
          <w:sz w:val="24"/>
          <w:szCs w:val="24"/>
          <w:lang w:val="en-US"/>
        </w:rPr>
        <w:t>atmospheric CO</w:t>
      </w:r>
      <w:r w:rsidRPr="007A107B">
        <w:rPr>
          <w:rFonts w:ascii="Times New Roman" w:hAnsi="Times New Roman" w:cs="Times New Roman"/>
          <w:sz w:val="24"/>
          <w:szCs w:val="24"/>
          <w:vertAlign w:val="subscript"/>
          <w:lang w:val="en-US"/>
        </w:rPr>
        <w:t xml:space="preserve">2 </w:t>
      </w:r>
      <w:r w:rsidRPr="007A107B">
        <w:rPr>
          <w:rFonts w:ascii="Times New Roman" w:hAnsi="Times New Roman" w:cs="Times New Roman"/>
          <w:sz w:val="24"/>
          <w:szCs w:val="24"/>
          <w:lang w:val="en-US"/>
        </w:rPr>
        <w:t>concentrations</w:t>
      </w:r>
      <w:r w:rsidR="00E03321" w:rsidRPr="007A107B">
        <w:rPr>
          <w:rFonts w:ascii="Times New Roman" w:hAnsi="Times New Roman" w:cs="Times New Roman"/>
          <w:sz w:val="24"/>
          <w:szCs w:val="24"/>
          <w:lang w:val="en-US"/>
        </w:rPr>
        <w:t>,</w:t>
      </w:r>
      <w:r w:rsidRPr="007A107B">
        <w:rPr>
          <w:rFonts w:ascii="Times New Roman" w:hAnsi="Times New Roman" w:cs="Times New Roman"/>
          <w:sz w:val="24"/>
          <w:szCs w:val="24"/>
          <w:lang w:val="en-US"/>
        </w:rPr>
        <w:t xml:space="preserve"> and </w:t>
      </w:r>
      <w:r w:rsidR="00E03321" w:rsidRPr="007A107B">
        <w:rPr>
          <w:rFonts w:ascii="Times New Roman" w:hAnsi="Times New Roman" w:cs="Times New Roman"/>
          <w:sz w:val="24"/>
          <w:szCs w:val="24"/>
          <w:lang w:val="en-US"/>
        </w:rPr>
        <w:t xml:space="preserve">the </w:t>
      </w:r>
      <w:r w:rsidRPr="007A107B">
        <w:rPr>
          <w:rFonts w:ascii="Times New Roman" w:hAnsi="Times New Roman" w:cs="Times New Roman"/>
          <w:sz w:val="24"/>
          <w:szCs w:val="24"/>
          <w:lang w:val="en-US"/>
        </w:rPr>
        <w:t>development of payment systems to reduce emissions from deforestation and</w:t>
      </w:r>
      <w:r w:rsidR="00346C18" w:rsidRPr="007A107B">
        <w:rPr>
          <w:rFonts w:ascii="Times New Roman" w:hAnsi="Times New Roman" w:cs="Times New Roman"/>
          <w:sz w:val="24"/>
          <w:szCs w:val="24"/>
          <w:lang w:val="en-US"/>
        </w:rPr>
        <w:t xml:space="preserve"> land degradation is crucial to preserve the</w:t>
      </w:r>
      <w:r w:rsidR="000239AF" w:rsidRPr="007A107B">
        <w:rPr>
          <w:rFonts w:ascii="Times New Roman" w:hAnsi="Times New Roman" w:cs="Times New Roman"/>
          <w:sz w:val="24"/>
          <w:szCs w:val="24"/>
          <w:lang w:val="en-US"/>
        </w:rPr>
        <w:t>se</w:t>
      </w:r>
      <w:r w:rsidR="00346C18" w:rsidRPr="007A107B">
        <w:rPr>
          <w:rFonts w:ascii="Times New Roman" w:hAnsi="Times New Roman" w:cs="Times New Roman"/>
          <w:sz w:val="24"/>
          <w:szCs w:val="24"/>
          <w:lang w:val="en-US"/>
        </w:rPr>
        <w:t xml:space="preserve"> tropical ecosystems and increasing global carbon stocks. Houghton (2005) cit</w:t>
      </w:r>
      <w:r w:rsidR="00053DEC" w:rsidRPr="007A107B">
        <w:rPr>
          <w:rFonts w:ascii="Times New Roman" w:hAnsi="Times New Roman" w:cs="Times New Roman"/>
          <w:sz w:val="24"/>
          <w:szCs w:val="24"/>
          <w:lang w:val="en-US"/>
        </w:rPr>
        <w:t>.</w:t>
      </w:r>
      <w:r w:rsidR="00346C18" w:rsidRPr="007A107B">
        <w:rPr>
          <w:rFonts w:ascii="Times New Roman" w:hAnsi="Times New Roman" w:cs="Times New Roman"/>
          <w:sz w:val="24"/>
          <w:szCs w:val="24"/>
          <w:lang w:val="en-US"/>
        </w:rPr>
        <w:t xml:space="preserve"> by Ryan </w:t>
      </w:r>
      <w:r w:rsidR="00346C18" w:rsidRPr="007A107B">
        <w:rPr>
          <w:rFonts w:ascii="Times New Roman" w:hAnsi="Times New Roman" w:cs="Times New Roman"/>
          <w:i/>
          <w:sz w:val="24"/>
          <w:szCs w:val="24"/>
          <w:lang w:val="en-US"/>
        </w:rPr>
        <w:t>et al.</w:t>
      </w:r>
      <w:r w:rsidR="00346C18" w:rsidRPr="007A107B">
        <w:rPr>
          <w:rFonts w:ascii="Times New Roman" w:hAnsi="Times New Roman" w:cs="Times New Roman"/>
          <w:sz w:val="24"/>
          <w:szCs w:val="24"/>
          <w:lang w:val="en-US"/>
        </w:rPr>
        <w:t xml:space="preserve"> (2010) pointed that </w:t>
      </w:r>
      <w:r w:rsidR="00E03321" w:rsidRPr="007A107B">
        <w:rPr>
          <w:rFonts w:ascii="Times New Roman" w:hAnsi="Times New Roman" w:cs="Times New Roman"/>
          <w:sz w:val="24"/>
          <w:szCs w:val="24"/>
          <w:lang w:val="en-US"/>
        </w:rPr>
        <w:t>in Africa knowledge about</w:t>
      </w:r>
      <w:r w:rsidR="00346C18" w:rsidRPr="007A107B">
        <w:rPr>
          <w:rFonts w:ascii="Times New Roman" w:hAnsi="Times New Roman" w:cs="Times New Roman"/>
          <w:sz w:val="24"/>
          <w:szCs w:val="24"/>
          <w:lang w:val="en-US"/>
        </w:rPr>
        <w:t xml:space="preserve"> the esti</w:t>
      </w:r>
      <w:r w:rsidR="00053DEC" w:rsidRPr="007A107B">
        <w:rPr>
          <w:rFonts w:ascii="Times New Roman" w:hAnsi="Times New Roman" w:cs="Times New Roman"/>
          <w:sz w:val="24"/>
          <w:szCs w:val="24"/>
          <w:lang w:val="en-US"/>
        </w:rPr>
        <w:t>mation of carbon density (t</w:t>
      </w:r>
      <w:r w:rsidR="00AA6218" w:rsidRPr="007A107B">
        <w:rPr>
          <w:rFonts w:ascii="Times New Roman" w:hAnsi="Times New Roman" w:cs="Times New Roman"/>
          <w:sz w:val="24"/>
          <w:szCs w:val="24"/>
          <w:lang w:val="en-US"/>
        </w:rPr>
        <w:t xml:space="preserve"> </w:t>
      </w:r>
      <w:r w:rsidR="00053DEC" w:rsidRPr="007A107B">
        <w:rPr>
          <w:rFonts w:ascii="Times New Roman" w:hAnsi="Times New Roman" w:cs="Times New Roman"/>
          <w:sz w:val="24"/>
          <w:szCs w:val="24"/>
          <w:lang w:val="en-US"/>
        </w:rPr>
        <w:t>C/ha</w:t>
      </w:r>
      <w:r w:rsidR="00346C18" w:rsidRPr="007A107B">
        <w:rPr>
          <w:rFonts w:ascii="Times New Roman" w:hAnsi="Times New Roman" w:cs="Times New Roman"/>
          <w:sz w:val="24"/>
          <w:szCs w:val="24"/>
          <w:lang w:val="en-US"/>
        </w:rPr>
        <w:t>) of tropical land cover is the major uncertainty in the estimation of carbon emissions from land use change.</w:t>
      </w:r>
    </w:p>
    <w:p w:rsidR="005B2BB6" w:rsidRPr="007A107B" w:rsidRDefault="00346C18" w:rsidP="00662C9D">
      <w:pPr>
        <w:autoSpaceDE w:val="0"/>
        <w:autoSpaceDN w:val="0"/>
        <w:adjustRightInd w:val="0"/>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 xml:space="preserve">In this study </w:t>
      </w:r>
      <w:r w:rsidR="004C2C91" w:rsidRPr="007A107B">
        <w:rPr>
          <w:rFonts w:ascii="Times New Roman" w:hAnsi="Times New Roman" w:cs="Times New Roman"/>
          <w:sz w:val="24"/>
          <w:szCs w:val="24"/>
          <w:lang w:val="en-US"/>
        </w:rPr>
        <w:t>developed under the frame</w:t>
      </w:r>
      <w:r w:rsidR="00E03321" w:rsidRPr="007A107B">
        <w:rPr>
          <w:rFonts w:ascii="Times New Roman" w:hAnsi="Times New Roman" w:cs="Times New Roman"/>
          <w:sz w:val="24"/>
          <w:szCs w:val="24"/>
          <w:lang w:val="en-US"/>
        </w:rPr>
        <w:t xml:space="preserve"> of The Future Okavango Project</w:t>
      </w:r>
      <w:r w:rsidR="004C2C91" w:rsidRPr="007A107B">
        <w:rPr>
          <w:rFonts w:ascii="Times New Roman" w:hAnsi="Times New Roman" w:cs="Times New Roman"/>
          <w:sz w:val="24"/>
          <w:szCs w:val="24"/>
          <w:lang w:val="en-US"/>
        </w:rPr>
        <w:t xml:space="preserve"> </w:t>
      </w:r>
      <w:r w:rsidR="00E03321" w:rsidRPr="007A107B">
        <w:rPr>
          <w:rFonts w:ascii="Times New Roman" w:hAnsi="Times New Roman" w:cs="Times New Roman"/>
          <w:sz w:val="24"/>
          <w:szCs w:val="24"/>
          <w:lang w:val="en-US"/>
        </w:rPr>
        <w:t xml:space="preserve">SP05, </w:t>
      </w:r>
      <w:r w:rsidRPr="007A107B">
        <w:rPr>
          <w:rFonts w:ascii="Times New Roman" w:hAnsi="Times New Roman" w:cs="Times New Roman"/>
          <w:sz w:val="24"/>
          <w:szCs w:val="24"/>
          <w:lang w:val="en-US"/>
        </w:rPr>
        <w:t xml:space="preserve">we address to understanding the woody volume, </w:t>
      </w:r>
      <w:r w:rsidR="00E03321" w:rsidRPr="007A107B">
        <w:rPr>
          <w:rFonts w:ascii="Times New Roman" w:hAnsi="Times New Roman" w:cs="Times New Roman"/>
          <w:sz w:val="24"/>
          <w:szCs w:val="24"/>
          <w:lang w:val="en-US"/>
        </w:rPr>
        <w:t xml:space="preserve">above-ground </w:t>
      </w:r>
      <w:r w:rsidRPr="007A107B">
        <w:rPr>
          <w:rFonts w:ascii="Times New Roman" w:hAnsi="Times New Roman" w:cs="Times New Roman"/>
          <w:sz w:val="24"/>
          <w:szCs w:val="24"/>
          <w:lang w:val="en-US"/>
        </w:rPr>
        <w:t xml:space="preserve">biomass and carbon </w:t>
      </w:r>
      <w:r w:rsidR="000239AF" w:rsidRPr="007A107B">
        <w:rPr>
          <w:rFonts w:ascii="Times New Roman" w:hAnsi="Times New Roman" w:cs="Times New Roman"/>
          <w:sz w:val="24"/>
          <w:szCs w:val="24"/>
          <w:lang w:val="en-US"/>
        </w:rPr>
        <w:t>stocks</w:t>
      </w:r>
      <w:r w:rsidRPr="007A107B">
        <w:rPr>
          <w:rFonts w:ascii="Times New Roman" w:hAnsi="Times New Roman" w:cs="Times New Roman"/>
          <w:sz w:val="24"/>
          <w:szCs w:val="24"/>
          <w:lang w:val="en-US"/>
        </w:rPr>
        <w:t xml:space="preserve"> information in the core site</w:t>
      </w:r>
      <w:r w:rsidR="00E03321" w:rsidRPr="007A107B">
        <w:rPr>
          <w:rFonts w:ascii="Times New Roman" w:hAnsi="Times New Roman" w:cs="Times New Roman"/>
          <w:sz w:val="24"/>
          <w:szCs w:val="24"/>
          <w:lang w:val="en-US"/>
        </w:rPr>
        <w:t xml:space="preserve">, </w:t>
      </w:r>
      <w:r w:rsidRPr="007A107B">
        <w:rPr>
          <w:rFonts w:ascii="Times New Roman" w:hAnsi="Times New Roman" w:cs="Times New Roman"/>
          <w:sz w:val="24"/>
          <w:szCs w:val="24"/>
          <w:lang w:val="en-US"/>
        </w:rPr>
        <w:t xml:space="preserve">in </w:t>
      </w:r>
      <w:r w:rsidR="000239AF" w:rsidRPr="007A107B">
        <w:rPr>
          <w:rFonts w:ascii="Times New Roman" w:hAnsi="Times New Roman" w:cs="Times New Roman"/>
          <w:sz w:val="24"/>
          <w:szCs w:val="24"/>
          <w:lang w:val="en-US"/>
        </w:rPr>
        <w:t>one</w:t>
      </w:r>
      <w:r w:rsidRPr="007A107B">
        <w:rPr>
          <w:rFonts w:ascii="Times New Roman" w:hAnsi="Times New Roman" w:cs="Times New Roman"/>
          <w:sz w:val="24"/>
          <w:szCs w:val="24"/>
          <w:lang w:val="en-US"/>
        </w:rPr>
        <w:t xml:space="preserve"> </w:t>
      </w:r>
      <w:r w:rsidR="004C2C91" w:rsidRPr="007A107B">
        <w:rPr>
          <w:rFonts w:ascii="Times New Roman" w:hAnsi="Times New Roman" w:cs="Times New Roman"/>
          <w:sz w:val="24"/>
          <w:szCs w:val="24"/>
          <w:lang w:val="en-US"/>
        </w:rPr>
        <w:t xml:space="preserve">of </w:t>
      </w:r>
      <w:r w:rsidR="00E03321" w:rsidRPr="007A107B">
        <w:rPr>
          <w:rFonts w:ascii="Times New Roman" w:hAnsi="Times New Roman" w:cs="Times New Roman"/>
          <w:sz w:val="24"/>
          <w:szCs w:val="24"/>
          <w:lang w:val="en-US"/>
        </w:rPr>
        <w:t xml:space="preserve">the </w:t>
      </w:r>
      <w:r w:rsidRPr="007A107B">
        <w:rPr>
          <w:rFonts w:ascii="Times New Roman" w:hAnsi="Times New Roman" w:cs="Times New Roman"/>
          <w:sz w:val="24"/>
          <w:szCs w:val="24"/>
          <w:lang w:val="en-US"/>
        </w:rPr>
        <w:t xml:space="preserve">country </w:t>
      </w:r>
      <w:r w:rsidR="000239AF" w:rsidRPr="007A107B">
        <w:rPr>
          <w:rFonts w:ascii="Times New Roman" w:hAnsi="Times New Roman" w:cs="Times New Roman"/>
          <w:sz w:val="24"/>
          <w:szCs w:val="24"/>
          <w:lang w:val="en-US"/>
        </w:rPr>
        <w:t xml:space="preserve">which is </w:t>
      </w:r>
      <w:r w:rsidRPr="007A107B">
        <w:rPr>
          <w:rFonts w:ascii="Times New Roman" w:hAnsi="Times New Roman" w:cs="Times New Roman"/>
          <w:sz w:val="24"/>
          <w:szCs w:val="24"/>
          <w:lang w:val="en-US"/>
        </w:rPr>
        <w:t xml:space="preserve">poorly studied and documented in terms of </w:t>
      </w:r>
      <w:r w:rsidR="004C2C91" w:rsidRPr="007A107B">
        <w:rPr>
          <w:rFonts w:ascii="Times New Roman" w:hAnsi="Times New Roman" w:cs="Times New Roman"/>
          <w:sz w:val="24"/>
          <w:szCs w:val="24"/>
          <w:lang w:val="en-US"/>
        </w:rPr>
        <w:t>forests</w:t>
      </w:r>
      <w:r w:rsidRPr="007A107B">
        <w:rPr>
          <w:rFonts w:ascii="Times New Roman" w:hAnsi="Times New Roman" w:cs="Times New Roman"/>
          <w:sz w:val="24"/>
          <w:szCs w:val="24"/>
          <w:lang w:val="en-US"/>
        </w:rPr>
        <w:t xml:space="preserve"> ecosystems </w:t>
      </w:r>
      <w:r w:rsidR="000239AF" w:rsidRPr="007A107B">
        <w:rPr>
          <w:rFonts w:ascii="Times New Roman" w:hAnsi="Times New Roman" w:cs="Times New Roman"/>
          <w:sz w:val="24"/>
          <w:szCs w:val="24"/>
          <w:lang w:val="en-US"/>
        </w:rPr>
        <w:t>services and functions</w:t>
      </w:r>
      <w:r w:rsidRPr="007A107B">
        <w:rPr>
          <w:rFonts w:ascii="Times New Roman" w:hAnsi="Times New Roman" w:cs="Times New Roman"/>
          <w:sz w:val="24"/>
          <w:szCs w:val="24"/>
          <w:lang w:val="en-US"/>
        </w:rPr>
        <w:t xml:space="preserve">. </w:t>
      </w:r>
      <w:r w:rsidR="000239AF" w:rsidRPr="007A107B">
        <w:rPr>
          <w:rFonts w:ascii="Times New Roman" w:hAnsi="Times New Roman" w:cs="Times New Roman"/>
          <w:sz w:val="24"/>
          <w:szCs w:val="24"/>
          <w:lang w:val="en-US"/>
        </w:rPr>
        <w:t xml:space="preserve">The project has funded by Germany Federal Ministry of Education and Research (BMBF) aiming to provide scientific support for sustainable land and resource management in the Okavango basin of </w:t>
      </w:r>
      <w:r w:rsidR="000E6245" w:rsidRPr="007A107B">
        <w:rPr>
          <w:rFonts w:ascii="Times New Roman" w:hAnsi="Times New Roman" w:cs="Times New Roman"/>
          <w:sz w:val="24"/>
          <w:szCs w:val="24"/>
          <w:lang w:val="en-US"/>
        </w:rPr>
        <w:t xml:space="preserve">Angola, </w:t>
      </w:r>
      <w:r w:rsidR="000239AF" w:rsidRPr="007A107B">
        <w:rPr>
          <w:rFonts w:ascii="Times New Roman" w:hAnsi="Times New Roman" w:cs="Times New Roman"/>
          <w:sz w:val="24"/>
          <w:szCs w:val="24"/>
          <w:lang w:val="en-US"/>
        </w:rPr>
        <w:t>Namibia</w:t>
      </w:r>
      <w:r w:rsidR="000E6245" w:rsidRPr="007A107B">
        <w:rPr>
          <w:rFonts w:ascii="Times New Roman" w:hAnsi="Times New Roman" w:cs="Times New Roman"/>
          <w:sz w:val="24"/>
          <w:szCs w:val="24"/>
          <w:lang w:val="en-US"/>
        </w:rPr>
        <w:t xml:space="preserve"> and Botswana</w:t>
      </w:r>
      <w:r w:rsidR="000239AF" w:rsidRPr="007A107B">
        <w:rPr>
          <w:rFonts w:ascii="Times New Roman" w:hAnsi="Times New Roman" w:cs="Times New Roman"/>
          <w:sz w:val="24"/>
          <w:szCs w:val="24"/>
          <w:lang w:val="en-US"/>
        </w:rPr>
        <w:t>.</w:t>
      </w:r>
    </w:p>
    <w:p w:rsidR="00EE1BCC" w:rsidRPr="007A107B" w:rsidRDefault="00EE1BCC" w:rsidP="00F42CA0">
      <w:pPr>
        <w:spacing w:before="120" w:after="120" w:line="360" w:lineRule="auto"/>
        <w:jc w:val="both"/>
        <w:rPr>
          <w:rFonts w:ascii="Times New Roman" w:hAnsi="Times New Roman" w:cs="Times New Roman"/>
          <w:b/>
          <w:sz w:val="24"/>
          <w:szCs w:val="24"/>
          <w:lang w:val="en-US"/>
        </w:rPr>
      </w:pPr>
      <w:r w:rsidRPr="007A107B">
        <w:rPr>
          <w:rFonts w:ascii="Times New Roman" w:hAnsi="Times New Roman" w:cs="Times New Roman"/>
          <w:b/>
          <w:sz w:val="24"/>
          <w:szCs w:val="24"/>
          <w:lang w:val="en-US"/>
        </w:rPr>
        <w:t>OBJECTIVES</w:t>
      </w:r>
    </w:p>
    <w:p w:rsidR="00112F7A" w:rsidRPr="007A107B" w:rsidRDefault="00112F7A" w:rsidP="001129A3">
      <w:pPr>
        <w:pStyle w:val="ListParagraph"/>
        <w:numPr>
          <w:ilvl w:val="0"/>
          <w:numId w:val="3"/>
        </w:num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 xml:space="preserve">The main </w:t>
      </w:r>
      <w:r w:rsidR="004C2C91" w:rsidRPr="007A107B">
        <w:rPr>
          <w:rFonts w:ascii="Times New Roman" w:hAnsi="Times New Roman" w:cs="Times New Roman"/>
          <w:sz w:val="24"/>
          <w:szCs w:val="24"/>
          <w:lang w:val="en-US"/>
        </w:rPr>
        <w:t>objective</w:t>
      </w:r>
      <w:r w:rsidRPr="007A107B">
        <w:rPr>
          <w:rFonts w:ascii="Times New Roman" w:hAnsi="Times New Roman" w:cs="Times New Roman"/>
          <w:sz w:val="24"/>
          <w:szCs w:val="24"/>
          <w:lang w:val="en-US"/>
        </w:rPr>
        <w:t xml:space="preserve"> of this study is to assess the volume, biomass and carbon stocks</w:t>
      </w:r>
      <w:r w:rsidR="004C2C91" w:rsidRPr="007A107B">
        <w:rPr>
          <w:rFonts w:ascii="Times New Roman" w:hAnsi="Times New Roman" w:cs="Times New Roman"/>
          <w:sz w:val="24"/>
          <w:szCs w:val="24"/>
          <w:lang w:val="en-US"/>
        </w:rPr>
        <w:t xml:space="preserve"> in the </w:t>
      </w:r>
      <w:proofErr w:type="spellStart"/>
      <w:r w:rsidR="004C2C91" w:rsidRPr="007A107B">
        <w:rPr>
          <w:rFonts w:ascii="Times New Roman" w:hAnsi="Times New Roman" w:cs="Times New Roman"/>
          <w:sz w:val="24"/>
          <w:szCs w:val="24"/>
          <w:lang w:val="en-US"/>
        </w:rPr>
        <w:t>miombo</w:t>
      </w:r>
      <w:proofErr w:type="spellEnd"/>
      <w:r w:rsidR="004C2C91" w:rsidRPr="007A107B">
        <w:rPr>
          <w:rFonts w:ascii="Times New Roman" w:hAnsi="Times New Roman" w:cs="Times New Roman"/>
          <w:sz w:val="24"/>
          <w:szCs w:val="24"/>
          <w:lang w:val="en-US"/>
        </w:rPr>
        <w:t xml:space="preserve"> woodlands of </w:t>
      </w:r>
      <w:proofErr w:type="spellStart"/>
      <w:r w:rsidRPr="007A107B">
        <w:rPr>
          <w:rFonts w:ascii="Times New Roman" w:hAnsi="Times New Roman" w:cs="Times New Roman"/>
          <w:sz w:val="24"/>
          <w:szCs w:val="24"/>
          <w:lang w:val="en-US"/>
        </w:rPr>
        <w:t>Chitembo</w:t>
      </w:r>
      <w:proofErr w:type="spellEnd"/>
      <w:r w:rsidRPr="007A107B">
        <w:rPr>
          <w:rFonts w:ascii="Times New Roman" w:hAnsi="Times New Roman" w:cs="Times New Roman"/>
          <w:sz w:val="24"/>
          <w:szCs w:val="24"/>
          <w:lang w:val="en-US"/>
        </w:rPr>
        <w:t xml:space="preserve"> core site in Angola.</w:t>
      </w:r>
    </w:p>
    <w:p w:rsidR="00112F7A" w:rsidRPr="007A107B" w:rsidRDefault="001129A3" w:rsidP="001129A3">
      <w:pPr>
        <w:pStyle w:val="ListParagraph"/>
        <w:numPr>
          <w:ilvl w:val="0"/>
          <w:numId w:val="3"/>
        </w:num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Assessing h</w:t>
      </w:r>
      <w:r w:rsidR="00112F7A" w:rsidRPr="007A107B">
        <w:rPr>
          <w:rFonts w:ascii="Times New Roman" w:hAnsi="Times New Roman" w:cs="Times New Roman"/>
          <w:sz w:val="24"/>
          <w:szCs w:val="24"/>
          <w:lang w:val="en-US"/>
        </w:rPr>
        <w:t xml:space="preserve">ow the volume, standing biomass and carbon stocks are affected by the shifting cultivation </w:t>
      </w:r>
      <w:r w:rsidR="0025407B" w:rsidRPr="007A107B">
        <w:rPr>
          <w:rFonts w:ascii="Times New Roman" w:hAnsi="Times New Roman" w:cs="Times New Roman"/>
          <w:sz w:val="24"/>
          <w:szCs w:val="24"/>
          <w:lang w:val="en-US"/>
        </w:rPr>
        <w:t xml:space="preserve">and charcoal production </w:t>
      </w:r>
      <w:r w:rsidR="00112F7A" w:rsidRPr="007A107B">
        <w:rPr>
          <w:rFonts w:ascii="Times New Roman" w:hAnsi="Times New Roman" w:cs="Times New Roman"/>
          <w:sz w:val="24"/>
          <w:szCs w:val="24"/>
          <w:lang w:val="en-US"/>
        </w:rPr>
        <w:t>in the study area.</w:t>
      </w:r>
    </w:p>
    <w:p w:rsidR="00112F7A" w:rsidRPr="007A107B" w:rsidRDefault="00112F7A" w:rsidP="001129A3">
      <w:pPr>
        <w:pStyle w:val="ListParagraph"/>
        <w:numPr>
          <w:ilvl w:val="0"/>
          <w:numId w:val="3"/>
        </w:num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 xml:space="preserve">Comparing data </w:t>
      </w:r>
      <w:r w:rsidR="006D7B8A" w:rsidRPr="007A107B">
        <w:rPr>
          <w:rFonts w:ascii="Times New Roman" w:hAnsi="Times New Roman" w:cs="Times New Roman"/>
          <w:sz w:val="24"/>
          <w:szCs w:val="24"/>
          <w:lang w:val="en-US"/>
        </w:rPr>
        <w:t>on</w:t>
      </w:r>
      <w:r w:rsidRPr="007A107B">
        <w:rPr>
          <w:rFonts w:ascii="Times New Roman" w:hAnsi="Times New Roman" w:cs="Times New Roman"/>
          <w:sz w:val="24"/>
          <w:szCs w:val="24"/>
          <w:lang w:val="en-US"/>
        </w:rPr>
        <w:t xml:space="preserve"> volume, biomass and carbon stocks obtained in the study area </w:t>
      </w:r>
      <w:r w:rsidR="001129A3" w:rsidRPr="007A107B">
        <w:rPr>
          <w:rFonts w:ascii="Times New Roman" w:hAnsi="Times New Roman" w:cs="Times New Roman"/>
          <w:sz w:val="24"/>
          <w:szCs w:val="24"/>
          <w:lang w:val="en-US"/>
        </w:rPr>
        <w:t>with other miombo woodland of</w:t>
      </w:r>
      <w:r w:rsidRPr="007A107B">
        <w:rPr>
          <w:rFonts w:ascii="Times New Roman" w:hAnsi="Times New Roman" w:cs="Times New Roman"/>
          <w:sz w:val="24"/>
          <w:szCs w:val="24"/>
          <w:lang w:val="en-US"/>
        </w:rPr>
        <w:t xml:space="preserve"> the region.</w:t>
      </w:r>
    </w:p>
    <w:p w:rsidR="00EE1BCC" w:rsidRPr="007A107B" w:rsidRDefault="00EE1BCC" w:rsidP="00F42CA0">
      <w:pPr>
        <w:spacing w:before="120" w:after="120" w:line="360" w:lineRule="auto"/>
        <w:jc w:val="both"/>
        <w:rPr>
          <w:rFonts w:ascii="Times New Roman" w:hAnsi="Times New Roman" w:cs="Times New Roman"/>
          <w:b/>
          <w:sz w:val="24"/>
          <w:szCs w:val="24"/>
          <w:lang w:val="en-US"/>
        </w:rPr>
      </w:pPr>
      <w:r w:rsidRPr="007A107B">
        <w:rPr>
          <w:rFonts w:ascii="Times New Roman" w:hAnsi="Times New Roman" w:cs="Times New Roman"/>
          <w:b/>
          <w:sz w:val="24"/>
          <w:szCs w:val="24"/>
          <w:lang w:val="en-US"/>
        </w:rPr>
        <w:t>MATERIAL AND METHODS</w:t>
      </w:r>
    </w:p>
    <w:p w:rsidR="002F4E12" w:rsidRPr="007A107B" w:rsidRDefault="002F4E12" w:rsidP="00F42CA0">
      <w:pPr>
        <w:spacing w:before="120" w:after="120" w:line="360" w:lineRule="auto"/>
        <w:jc w:val="both"/>
        <w:rPr>
          <w:rFonts w:ascii="Times New Roman" w:hAnsi="Times New Roman" w:cs="Times New Roman"/>
          <w:b/>
          <w:sz w:val="24"/>
          <w:szCs w:val="24"/>
          <w:lang w:val="en-US"/>
        </w:rPr>
      </w:pPr>
      <w:r w:rsidRPr="007A107B">
        <w:rPr>
          <w:rFonts w:ascii="Times New Roman" w:hAnsi="Times New Roman" w:cs="Times New Roman"/>
          <w:b/>
          <w:sz w:val="24"/>
          <w:szCs w:val="24"/>
          <w:lang w:val="en-US"/>
        </w:rPr>
        <w:t>Research area</w:t>
      </w:r>
    </w:p>
    <w:p w:rsidR="002E3AE2" w:rsidRPr="007A107B" w:rsidRDefault="006A4356" w:rsidP="002F4E12">
      <w:pPr>
        <w:spacing w:before="120" w:after="120" w:line="360" w:lineRule="auto"/>
        <w:jc w:val="both"/>
        <w:rPr>
          <w:rFonts w:ascii="Times New Roman" w:hAnsi="Times New Roman" w:cs="Times New Roman"/>
          <w:b/>
          <w:sz w:val="24"/>
          <w:szCs w:val="24"/>
          <w:lang w:val="en-US"/>
        </w:rPr>
      </w:pPr>
      <w:r w:rsidRPr="007A107B">
        <w:rPr>
          <w:rFonts w:ascii="Times New Roman" w:hAnsi="Times New Roman" w:cs="Times New Roman"/>
          <w:sz w:val="24"/>
          <w:szCs w:val="24"/>
          <w:lang w:val="en-US"/>
        </w:rPr>
        <w:t xml:space="preserve">The </w:t>
      </w:r>
      <w:proofErr w:type="spellStart"/>
      <w:r w:rsidRPr="007A107B">
        <w:rPr>
          <w:rFonts w:ascii="Times New Roman" w:hAnsi="Times New Roman" w:cs="Times New Roman"/>
          <w:sz w:val="24"/>
          <w:szCs w:val="24"/>
          <w:lang w:val="en-US"/>
        </w:rPr>
        <w:t>Kavango</w:t>
      </w:r>
      <w:proofErr w:type="spellEnd"/>
      <w:r w:rsidRPr="007A107B">
        <w:rPr>
          <w:rFonts w:ascii="Times New Roman" w:hAnsi="Times New Roman" w:cs="Times New Roman"/>
          <w:sz w:val="24"/>
          <w:szCs w:val="24"/>
          <w:lang w:val="en-US"/>
        </w:rPr>
        <w:t xml:space="preserve"> ri</w:t>
      </w:r>
      <w:r w:rsidR="006D7B8A" w:rsidRPr="007A107B">
        <w:rPr>
          <w:rFonts w:ascii="Times New Roman" w:hAnsi="Times New Roman" w:cs="Times New Roman"/>
          <w:sz w:val="24"/>
          <w:szCs w:val="24"/>
          <w:lang w:val="en-US"/>
        </w:rPr>
        <w:t xml:space="preserve">ver basin occupies a wide area </w:t>
      </w:r>
      <w:r w:rsidRPr="007A107B">
        <w:rPr>
          <w:rFonts w:ascii="Times New Roman" w:hAnsi="Times New Roman" w:cs="Times New Roman"/>
          <w:sz w:val="24"/>
          <w:szCs w:val="24"/>
          <w:lang w:val="en-US"/>
        </w:rPr>
        <w:t>149.700 km</w:t>
      </w:r>
      <w:r w:rsidRPr="007A107B">
        <w:rPr>
          <w:rFonts w:ascii="Times New Roman" w:hAnsi="Times New Roman" w:cs="Times New Roman"/>
          <w:sz w:val="24"/>
          <w:szCs w:val="24"/>
          <w:vertAlign w:val="superscript"/>
          <w:lang w:val="en-US"/>
        </w:rPr>
        <w:t>2</w:t>
      </w:r>
      <w:r w:rsidR="006D7B8A" w:rsidRPr="007A107B">
        <w:rPr>
          <w:rFonts w:ascii="Times New Roman" w:hAnsi="Times New Roman" w:cs="Times New Roman"/>
          <w:sz w:val="24"/>
          <w:szCs w:val="24"/>
          <w:lang w:val="en-US"/>
        </w:rPr>
        <w:t xml:space="preserve"> </w:t>
      </w:r>
      <w:r w:rsidRPr="007A107B">
        <w:rPr>
          <w:rFonts w:ascii="Times New Roman" w:hAnsi="Times New Roman" w:cs="Times New Roman"/>
          <w:sz w:val="24"/>
          <w:szCs w:val="24"/>
          <w:lang w:val="en-US"/>
        </w:rPr>
        <w:t>of southeastern Angola. Most of</w:t>
      </w:r>
      <w:r w:rsidRPr="007A107B">
        <w:rPr>
          <w:rFonts w:ascii="Times New Roman" w:hAnsi="Times New Roman" w:cs="Times New Roman"/>
          <w:b/>
          <w:sz w:val="24"/>
          <w:szCs w:val="24"/>
          <w:lang w:val="en-US"/>
        </w:rPr>
        <w:t xml:space="preserve"> </w:t>
      </w:r>
      <w:r w:rsidRPr="007A107B">
        <w:rPr>
          <w:rFonts w:ascii="Times New Roman" w:hAnsi="Times New Roman" w:cs="Times New Roman"/>
          <w:sz w:val="24"/>
          <w:szCs w:val="24"/>
          <w:lang w:val="en-US"/>
        </w:rPr>
        <w:t xml:space="preserve">its area is in </w:t>
      </w:r>
      <w:proofErr w:type="spellStart"/>
      <w:r w:rsidRPr="007A107B">
        <w:rPr>
          <w:rFonts w:ascii="Times New Roman" w:hAnsi="Times New Roman" w:cs="Times New Roman"/>
          <w:sz w:val="24"/>
          <w:szCs w:val="24"/>
          <w:lang w:val="en-US"/>
        </w:rPr>
        <w:t>Cuando-Cubango</w:t>
      </w:r>
      <w:proofErr w:type="spellEnd"/>
      <w:r w:rsidRPr="007A107B">
        <w:rPr>
          <w:rFonts w:ascii="Times New Roman" w:hAnsi="Times New Roman" w:cs="Times New Roman"/>
          <w:sz w:val="24"/>
          <w:szCs w:val="24"/>
          <w:lang w:val="en-US"/>
        </w:rPr>
        <w:t xml:space="preserve"> province, but it crosses five other Angolan provinces namely: </w:t>
      </w:r>
      <w:proofErr w:type="spellStart"/>
      <w:r w:rsidRPr="007A107B">
        <w:rPr>
          <w:rFonts w:ascii="Times New Roman" w:hAnsi="Times New Roman" w:cs="Times New Roman"/>
          <w:sz w:val="24"/>
          <w:szCs w:val="24"/>
          <w:lang w:val="en-US"/>
        </w:rPr>
        <w:t>Bié</w:t>
      </w:r>
      <w:proofErr w:type="spellEnd"/>
      <w:r w:rsidRPr="007A107B">
        <w:rPr>
          <w:rFonts w:ascii="Times New Roman" w:hAnsi="Times New Roman" w:cs="Times New Roman"/>
          <w:sz w:val="24"/>
          <w:szCs w:val="24"/>
          <w:lang w:val="en-US"/>
        </w:rPr>
        <w:t xml:space="preserve">, </w:t>
      </w:r>
      <w:proofErr w:type="spellStart"/>
      <w:r w:rsidRPr="007A107B">
        <w:rPr>
          <w:rFonts w:ascii="Times New Roman" w:hAnsi="Times New Roman" w:cs="Times New Roman"/>
          <w:sz w:val="24"/>
          <w:szCs w:val="24"/>
          <w:lang w:val="en-US"/>
        </w:rPr>
        <w:t>Moxico</w:t>
      </w:r>
      <w:proofErr w:type="spellEnd"/>
      <w:r w:rsidRPr="007A107B">
        <w:rPr>
          <w:rFonts w:ascii="Times New Roman" w:hAnsi="Times New Roman" w:cs="Times New Roman"/>
          <w:sz w:val="24"/>
          <w:szCs w:val="24"/>
          <w:lang w:val="en-US"/>
        </w:rPr>
        <w:t>,</w:t>
      </w:r>
      <w:r w:rsidRPr="007A107B">
        <w:rPr>
          <w:rFonts w:ascii="Times New Roman" w:hAnsi="Times New Roman" w:cs="Times New Roman"/>
          <w:b/>
          <w:sz w:val="24"/>
          <w:szCs w:val="24"/>
          <w:lang w:val="en-US"/>
        </w:rPr>
        <w:t xml:space="preserve"> </w:t>
      </w:r>
      <w:r w:rsidRPr="007A107B">
        <w:rPr>
          <w:rFonts w:ascii="Times New Roman" w:hAnsi="Times New Roman" w:cs="Times New Roman"/>
          <w:sz w:val="24"/>
          <w:szCs w:val="24"/>
          <w:lang w:val="en-US"/>
        </w:rPr>
        <w:t xml:space="preserve">Huambo, </w:t>
      </w:r>
      <w:proofErr w:type="spellStart"/>
      <w:r w:rsidRPr="007A107B">
        <w:rPr>
          <w:rFonts w:ascii="Times New Roman" w:hAnsi="Times New Roman" w:cs="Times New Roman"/>
          <w:sz w:val="24"/>
          <w:szCs w:val="24"/>
          <w:lang w:val="en-US"/>
        </w:rPr>
        <w:t>Huíla</w:t>
      </w:r>
      <w:proofErr w:type="spellEnd"/>
      <w:r w:rsidRPr="007A107B">
        <w:rPr>
          <w:rFonts w:ascii="Times New Roman" w:hAnsi="Times New Roman" w:cs="Times New Roman"/>
          <w:sz w:val="24"/>
          <w:szCs w:val="24"/>
          <w:lang w:val="en-US"/>
        </w:rPr>
        <w:t xml:space="preserve"> and Cunene (Mendelsohn &amp; El Obeid, 2005; </w:t>
      </w:r>
      <w:proofErr w:type="spellStart"/>
      <w:r w:rsidRPr="007A107B">
        <w:rPr>
          <w:rFonts w:ascii="Times New Roman" w:hAnsi="Times New Roman" w:cs="Times New Roman"/>
          <w:sz w:val="24"/>
          <w:szCs w:val="24"/>
          <w:lang w:val="en-US"/>
        </w:rPr>
        <w:t>Neto</w:t>
      </w:r>
      <w:proofErr w:type="spellEnd"/>
      <w:r w:rsidRPr="007A107B">
        <w:rPr>
          <w:rFonts w:ascii="Times New Roman" w:hAnsi="Times New Roman" w:cs="Times New Roman"/>
          <w:sz w:val="24"/>
          <w:szCs w:val="24"/>
          <w:lang w:val="en-US"/>
        </w:rPr>
        <w:t xml:space="preserve">, 2011; </w:t>
      </w:r>
      <w:proofErr w:type="spellStart"/>
      <w:r w:rsidRPr="007A107B">
        <w:rPr>
          <w:rFonts w:ascii="Times New Roman" w:hAnsi="Times New Roman" w:cs="Times New Roman"/>
          <w:sz w:val="24"/>
          <w:szCs w:val="24"/>
          <w:lang w:val="en-US"/>
        </w:rPr>
        <w:t>Baptista</w:t>
      </w:r>
      <w:proofErr w:type="spellEnd"/>
      <w:r w:rsidRPr="007A107B">
        <w:rPr>
          <w:rFonts w:ascii="Times New Roman" w:hAnsi="Times New Roman" w:cs="Times New Roman"/>
          <w:sz w:val="24"/>
          <w:szCs w:val="24"/>
          <w:lang w:val="en-US"/>
        </w:rPr>
        <w:t>, 2014)</w:t>
      </w:r>
      <w:r w:rsidR="000E6245" w:rsidRPr="007A107B">
        <w:rPr>
          <w:rFonts w:ascii="Times New Roman" w:hAnsi="Times New Roman" w:cs="Times New Roman"/>
          <w:sz w:val="24"/>
          <w:szCs w:val="24"/>
          <w:lang w:val="en-US"/>
        </w:rPr>
        <w:t>. The Future Okavango (TFO) P</w:t>
      </w:r>
      <w:r w:rsidRPr="007A107B">
        <w:rPr>
          <w:rFonts w:ascii="Times New Roman" w:hAnsi="Times New Roman" w:cs="Times New Roman"/>
          <w:sz w:val="24"/>
          <w:szCs w:val="24"/>
          <w:lang w:val="en-US"/>
        </w:rPr>
        <w:t>roject has two core</w:t>
      </w:r>
      <w:r w:rsidRPr="007A107B">
        <w:rPr>
          <w:rFonts w:ascii="Times New Roman" w:hAnsi="Times New Roman" w:cs="Times New Roman"/>
          <w:b/>
          <w:sz w:val="24"/>
          <w:szCs w:val="24"/>
          <w:lang w:val="en-US"/>
        </w:rPr>
        <w:t xml:space="preserve"> </w:t>
      </w:r>
      <w:r w:rsidRPr="007A107B">
        <w:rPr>
          <w:rFonts w:ascii="Times New Roman" w:hAnsi="Times New Roman" w:cs="Times New Roman"/>
          <w:sz w:val="24"/>
          <w:szCs w:val="24"/>
          <w:lang w:val="en-US"/>
        </w:rPr>
        <w:t>sites in Angola</w:t>
      </w:r>
      <w:r w:rsidR="002E4881" w:rsidRPr="007A107B">
        <w:rPr>
          <w:rFonts w:ascii="Times New Roman" w:hAnsi="Times New Roman" w:cs="Times New Roman"/>
          <w:sz w:val="24"/>
          <w:szCs w:val="24"/>
          <w:lang w:val="en-US"/>
        </w:rPr>
        <w:t xml:space="preserve"> that are located at</w:t>
      </w:r>
      <w:r w:rsidR="006D7B8A" w:rsidRPr="007A107B">
        <w:rPr>
          <w:rFonts w:ascii="Times New Roman" w:hAnsi="Times New Roman" w:cs="Times New Roman"/>
          <w:sz w:val="24"/>
          <w:szCs w:val="24"/>
          <w:lang w:val="en-US"/>
        </w:rPr>
        <w:t xml:space="preserve"> </w:t>
      </w:r>
      <w:proofErr w:type="spellStart"/>
      <w:r w:rsidRPr="007A107B">
        <w:rPr>
          <w:rFonts w:ascii="Times New Roman" w:hAnsi="Times New Roman" w:cs="Times New Roman"/>
          <w:sz w:val="24"/>
          <w:szCs w:val="24"/>
          <w:lang w:val="en-US"/>
        </w:rPr>
        <w:t>Cusseque</w:t>
      </w:r>
      <w:proofErr w:type="spellEnd"/>
      <w:r w:rsidR="006D7B8A" w:rsidRPr="007A107B">
        <w:rPr>
          <w:rFonts w:ascii="Times New Roman" w:hAnsi="Times New Roman" w:cs="Times New Roman"/>
          <w:sz w:val="24"/>
          <w:szCs w:val="24"/>
          <w:lang w:val="en-US"/>
        </w:rPr>
        <w:t xml:space="preserve"> village in </w:t>
      </w:r>
      <w:proofErr w:type="spellStart"/>
      <w:r w:rsidR="006D7B8A" w:rsidRPr="007A107B">
        <w:rPr>
          <w:rFonts w:ascii="Times New Roman" w:hAnsi="Times New Roman" w:cs="Times New Roman"/>
          <w:sz w:val="24"/>
          <w:szCs w:val="24"/>
          <w:lang w:val="en-US"/>
        </w:rPr>
        <w:t>Chitembo</w:t>
      </w:r>
      <w:proofErr w:type="spellEnd"/>
      <w:r w:rsidR="006D7B8A" w:rsidRPr="007A107B">
        <w:rPr>
          <w:rFonts w:ascii="Times New Roman" w:hAnsi="Times New Roman" w:cs="Times New Roman"/>
          <w:sz w:val="24"/>
          <w:szCs w:val="24"/>
          <w:lang w:val="en-US"/>
        </w:rPr>
        <w:t xml:space="preserve">, </w:t>
      </w:r>
      <w:proofErr w:type="spellStart"/>
      <w:r w:rsidRPr="007A107B">
        <w:rPr>
          <w:rFonts w:ascii="Times New Roman" w:hAnsi="Times New Roman" w:cs="Times New Roman"/>
          <w:sz w:val="24"/>
          <w:szCs w:val="24"/>
          <w:lang w:val="en-US"/>
        </w:rPr>
        <w:t>Bié</w:t>
      </w:r>
      <w:proofErr w:type="spellEnd"/>
      <w:r w:rsidR="006D7B8A" w:rsidRPr="007A107B">
        <w:rPr>
          <w:rFonts w:ascii="Times New Roman" w:hAnsi="Times New Roman" w:cs="Times New Roman"/>
          <w:sz w:val="24"/>
          <w:szCs w:val="24"/>
          <w:lang w:val="en-US"/>
        </w:rPr>
        <w:t xml:space="preserve"> province</w:t>
      </w:r>
      <w:r w:rsidRPr="007A107B">
        <w:rPr>
          <w:rFonts w:ascii="Times New Roman" w:hAnsi="Times New Roman" w:cs="Times New Roman"/>
          <w:sz w:val="24"/>
          <w:szCs w:val="24"/>
          <w:lang w:val="en-US"/>
        </w:rPr>
        <w:t xml:space="preserve"> and in </w:t>
      </w:r>
      <w:proofErr w:type="spellStart"/>
      <w:r w:rsidRPr="007A107B">
        <w:rPr>
          <w:rFonts w:ascii="Times New Roman" w:hAnsi="Times New Roman" w:cs="Times New Roman"/>
          <w:sz w:val="24"/>
          <w:szCs w:val="24"/>
          <w:lang w:val="en-US"/>
        </w:rPr>
        <w:t>Mulemba</w:t>
      </w:r>
      <w:proofErr w:type="spellEnd"/>
      <w:r w:rsidRPr="007A107B">
        <w:rPr>
          <w:rFonts w:ascii="Times New Roman" w:hAnsi="Times New Roman" w:cs="Times New Roman"/>
          <w:sz w:val="24"/>
          <w:szCs w:val="24"/>
          <w:lang w:val="en-US"/>
        </w:rPr>
        <w:t xml:space="preserve"> village in</w:t>
      </w:r>
      <w:r w:rsidR="006D7B8A" w:rsidRPr="007A107B">
        <w:rPr>
          <w:rFonts w:ascii="Times New Roman" w:hAnsi="Times New Roman" w:cs="Times New Roman"/>
          <w:sz w:val="24"/>
          <w:szCs w:val="24"/>
          <w:lang w:val="en-US"/>
        </w:rPr>
        <w:t xml:space="preserve"> </w:t>
      </w:r>
      <w:proofErr w:type="spellStart"/>
      <w:r w:rsidR="006D7B8A" w:rsidRPr="007A107B">
        <w:rPr>
          <w:rFonts w:ascii="Times New Roman" w:hAnsi="Times New Roman" w:cs="Times New Roman"/>
          <w:sz w:val="24"/>
          <w:szCs w:val="24"/>
          <w:lang w:val="en-US"/>
        </w:rPr>
        <w:t>Caiundo</w:t>
      </w:r>
      <w:proofErr w:type="spellEnd"/>
      <w:r w:rsidR="006D7B8A" w:rsidRPr="007A107B">
        <w:rPr>
          <w:rFonts w:ascii="Times New Roman" w:hAnsi="Times New Roman" w:cs="Times New Roman"/>
          <w:sz w:val="24"/>
          <w:szCs w:val="24"/>
          <w:lang w:val="en-US"/>
        </w:rPr>
        <w:t xml:space="preserve">, </w:t>
      </w:r>
      <w:proofErr w:type="spellStart"/>
      <w:r w:rsidR="006D7B8A" w:rsidRPr="007A107B">
        <w:rPr>
          <w:rFonts w:ascii="Times New Roman" w:hAnsi="Times New Roman" w:cs="Times New Roman"/>
          <w:sz w:val="24"/>
          <w:szCs w:val="24"/>
          <w:lang w:val="en-US"/>
        </w:rPr>
        <w:t>Cuando-Cubango</w:t>
      </w:r>
      <w:proofErr w:type="spellEnd"/>
      <w:r w:rsidR="006D7B8A" w:rsidRPr="007A107B">
        <w:rPr>
          <w:rFonts w:ascii="Times New Roman" w:hAnsi="Times New Roman" w:cs="Times New Roman"/>
          <w:sz w:val="24"/>
          <w:szCs w:val="24"/>
          <w:lang w:val="en-US"/>
        </w:rPr>
        <w:t xml:space="preserve"> province</w:t>
      </w:r>
      <w:r w:rsidR="000E6245" w:rsidRPr="007A107B">
        <w:rPr>
          <w:rFonts w:ascii="Times New Roman" w:hAnsi="Times New Roman" w:cs="Times New Roman"/>
          <w:sz w:val="24"/>
          <w:szCs w:val="24"/>
          <w:lang w:val="en-US"/>
        </w:rPr>
        <w:t>.</w:t>
      </w:r>
      <w:r w:rsidRPr="007A107B">
        <w:rPr>
          <w:rFonts w:ascii="Times New Roman" w:hAnsi="Times New Roman" w:cs="Times New Roman"/>
          <w:sz w:val="24"/>
          <w:szCs w:val="24"/>
          <w:lang w:val="en-US"/>
        </w:rPr>
        <w:t xml:space="preserve"> </w:t>
      </w:r>
      <w:r w:rsidR="000E6245" w:rsidRPr="007A107B">
        <w:rPr>
          <w:rFonts w:ascii="Times New Roman" w:hAnsi="Times New Roman" w:cs="Times New Roman"/>
          <w:sz w:val="24"/>
          <w:szCs w:val="24"/>
          <w:lang w:val="en-US"/>
        </w:rPr>
        <w:t>T</w:t>
      </w:r>
      <w:r w:rsidRPr="007A107B">
        <w:rPr>
          <w:rFonts w:ascii="Times New Roman" w:hAnsi="Times New Roman" w:cs="Times New Roman"/>
          <w:sz w:val="24"/>
          <w:szCs w:val="24"/>
          <w:lang w:val="en-US"/>
        </w:rPr>
        <w:t xml:space="preserve">wo other core sites are </w:t>
      </w:r>
      <w:r w:rsidR="002E4881" w:rsidRPr="007A107B">
        <w:rPr>
          <w:rFonts w:ascii="Times New Roman" w:hAnsi="Times New Roman" w:cs="Times New Roman"/>
          <w:sz w:val="24"/>
          <w:szCs w:val="24"/>
          <w:lang w:val="en-US"/>
        </w:rPr>
        <w:t>designated</w:t>
      </w:r>
      <w:r w:rsidR="00E03321" w:rsidRPr="007A107B">
        <w:rPr>
          <w:rFonts w:ascii="Times New Roman" w:hAnsi="Times New Roman" w:cs="Times New Roman"/>
          <w:sz w:val="24"/>
          <w:szCs w:val="24"/>
          <w:lang w:val="en-US"/>
        </w:rPr>
        <w:t xml:space="preserve"> in </w:t>
      </w:r>
      <w:proofErr w:type="spellStart"/>
      <w:r w:rsidR="00E03321" w:rsidRPr="007A107B">
        <w:rPr>
          <w:rFonts w:ascii="Times New Roman" w:hAnsi="Times New Roman" w:cs="Times New Roman"/>
          <w:sz w:val="24"/>
          <w:szCs w:val="24"/>
          <w:lang w:val="en-US"/>
        </w:rPr>
        <w:t>Manshare</w:t>
      </w:r>
      <w:proofErr w:type="spellEnd"/>
      <w:r w:rsidR="00E03321" w:rsidRPr="007A107B">
        <w:rPr>
          <w:rFonts w:ascii="Times New Roman" w:hAnsi="Times New Roman" w:cs="Times New Roman"/>
          <w:sz w:val="24"/>
          <w:szCs w:val="24"/>
          <w:lang w:val="en-US"/>
        </w:rPr>
        <w:t xml:space="preserve"> – </w:t>
      </w:r>
      <w:proofErr w:type="spellStart"/>
      <w:r w:rsidR="00E03321" w:rsidRPr="007A107B">
        <w:rPr>
          <w:rFonts w:ascii="Times New Roman" w:hAnsi="Times New Roman" w:cs="Times New Roman"/>
          <w:sz w:val="24"/>
          <w:szCs w:val="24"/>
          <w:lang w:val="en-US"/>
        </w:rPr>
        <w:t>Rundu</w:t>
      </w:r>
      <w:proofErr w:type="spellEnd"/>
      <w:r w:rsidR="00E03321" w:rsidRPr="007A107B">
        <w:rPr>
          <w:rFonts w:ascii="Times New Roman" w:hAnsi="Times New Roman" w:cs="Times New Roman"/>
          <w:sz w:val="24"/>
          <w:szCs w:val="24"/>
          <w:lang w:val="en-US"/>
        </w:rPr>
        <w:t xml:space="preserve"> in </w:t>
      </w:r>
      <w:r w:rsidRPr="007A107B">
        <w:rPr>
          <w:rFonts w:ascii="Times New Roman" w:hAnsi="Times New Roman" w:cs="Times New Roman"/>
          <w:sz w:val="24"/>
          <w:szCs w:val="24"/>
          <w:lang w:val="en-US"/>
        </w:rPr>
        <w:t xml:space="preserve">Namibia and </w:t>
      </w:r>
      <w:proofErr w:type="spellStart"/>
      <w:r w:rsidRPr="007A107B">
        <w:rPr>
          <w:rFonts w:ascii="Times New Roman" w:hAnsi="Times New Roman" w:cs="Times New Roman"/>
          <w:sz w:val="24"/>
          <w:szCs w:val="24"/>
          <w:lang w:val="en-US"/>
        </w:rPr>
        <w:t>Seronga</w:t>
      </w:r>
      <w:proofErr w:type="spellEnd"/>
      <w:r w:rsidRPr="007A107B">
        <w:rPr>
          <w:rFonts w:ascii="Times New Roman" w:hAnsi="Times New Roman" w:cs="Times New Roman"/>
          <w:sz w:val="24"/>
          <w:szCs w:val="24"/>
          <w:lang w:val="en-US"/>
        </w:rPr>
        <w:t xml:space="preserve"> - Maun in Botswana (Figure</w:t>
      </w:r>
      <w:r w:rsidR="001129A3" w:rsidRPr="007A107B">
        <w:rPr>
          <w:rFonts w:ascii="Times New Roman" w:hAnsi="Times New Roman" w:cs="Times New Roman"/>
          <w:sz w:val="24"/>
          <w:szCs w:val="24"/>
          <w:lang w:val="en-US"/>
        </w:rPr>
        <w:t xml:space="preserve"> 1</w:t>
      </w:r>
      <w:r w:rsidRPr="007A107B">
        <w:rPr>
          <w:rFonts w:ascii="Times New Roman" w:hAnsi="Times New Roman" w:cs="Times New Roman"/>
          <w:sz w:val="24"/>
          <w:szCs w:val="24"/>
          <w:lang w:val="en-US"/>
        </w:rPr>
        <w:t>).</w:t>
      </w:r>
      <w:r w:rsidRPr="007A107B">
        <w:rPr>
          <w:rFonts w:ascii="Times New Roman" w:hAnsi="Times New Roman" w:cs="Times New Roman"/>
          <w:b/>
          <w:sz w:val="24"/>
          <w:szCs w:val="24"/>
          <w:lang w:val="en-US"/>
        </w:rPr>
        <w:t xml:space="preserve"> </w:t>
      </w:r>
    </w:p>
    <w:p w:rsidR="002E3AE2" w:rsidRDefault="002E3AE2" w:rsidP="002F4E12">
      <w:pPr>
        <w:spacing w:before="120" w:after="120" w:line="360" w:lineRule="auto"/>
        <w:jc w:val="both"/>
        <w:rPr>
          <w:rFonts w:cstheme="minorHAnsi"/>
          <w:b/>
          <w:sz w:val="24"/>
          <w:szCs w:val="24"/>
          <w:lang w:val="en-US"/>
        </w:rPr>
      </w:pPr>
      <w:r>
        <w:rPr>
          <w:rFonts w:cstheme="minorHAnsi"/>
          <w:b/>
          <w:noProof/>
          <w:sz w:val="24"/>
          <w:szCs w:val="24"/>
          <w:lang w:val="en-ZA" w:eastAsia="en-ZA"/>
        </w:rPr>
        <w:lastRenderedPageBreak/>
        <w:drawing>
          <wp:inline distT="0" distB="0" distL="0" distR="0">
            <wp:extent cx="5417820" cy="374904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417820" cy="3749040"/>
                    </a:xfrm>
                    <a:prstGeom prst="rect">
                      <a:avLst/>
                    </a:prstGeom>
                    <a:noFill/>
                  </pic:spPr>
                </pic:pic>
              </a:graphicData>
            </a:graphic>
          </wp:inline>
        </w:drawing>
      </w:r>
    </w:p>
    <w:p w:rsidR="002E3AE2" w:rsidRPr="002E3AE2" w:rsidRDefault="002E3AE2" w:rsidP="002E3AE2">
      <w:pPr>
        <w:autoSpaceDE w:val="0"/>
        <w:autoSpaceDN w:val="0"/>
        <w:adjustRightInd w:val="0"/>
        <w:jc w:val="center"/>
        <w:rPr>
          <w:rFonts w:ascii="Times New Roman" w:hAnsi="Times New Roman" w:cs="Times New Roman"/>
          <w:sz w:val="20"/>
          <w:szCs w:val="20"/>
          <w:lang w:val="en-US"/>
        </w:rPr>
      </w:pPr>
      <w:r w:rsidRPr="00E86D3C">
        <w:rPr>
          <w:rFonts w:ascii="Times New Roman" w:hAnsi="Times New Roman" w:cs="Times New Roman"/>
          <w:b/>
          <w:sz w:val="20"/>
          <w:szCs w:val="20"/>
          <w:lang w:val="en-US"/>
        </w:rPr>
        <w:t xml:space="preserve">Figure </w:t>
      </w:r>
      <w:proofErr w:type="gramStart"/>
      <w:r w:rsidRPr="00E86D3C">
        <w:rPr>
          <w:rFonts w:ascii="Times New Roman" w:hAnsi="Times New Roman" w:cs="Times New Roman"/>
          <w:b/>
          <w:sz w:val="20"/>
          <w:szCs w:val="20"/>
          <w:lang w:val="en-US"/>
        </w:rPr>
        <w:t>1</w:t>
      </w:r>
      <w:r>
        <w:rPr>
          <w:rFonts w:ascii="Times New Roman" w:hAnsi="Times New Roman" w:cs="Times New Roman"/>
          <w:b/>
          <w:sz w:val="20"/>
          <w:szCs w:val="20"/>
          <w:lang w:val="en-US"/>
        </w:rPr>
        <w:t xml:space="preserve"> </w:t>
      </w:r>
      <w:r w:rsidRPr="00E86D3C">
        <w:rPr>
          <w:rFonts w:ascii="Times New Roman" w:hAnsi="Times New Roman" w:cs="Times New Roman"/>
          <w:b/>
          <w:sz w:val="20"/>
          <w:szCs w:val="20"/>
          <w:lang w:val="en-US"/>
        </w:rPr>
        <w:t>.</w:t>
      </w:r>
      <w:proofErr w:type="gramEnd"/>
      <w:r w:rsidRPr="00E86D3C">
        <w:rPr>
          <w:rFonts w:ascii="Times New Roman" w:hAnsi="Times New Roman" w:cs="Times New Roman"/>
          <w:sz w:val="20"/>
          <w:szCs w:val="20"/>
          <w:lang w:val="en-US"/>
        </w:rPr>
        <w:t xml:space="preserve"> </w:t>
      </w:r>
      <w:r w:rsidR="007A107B">
        <w:rPr>
          <w:rFonts w:ascii="Times New Roman" w:hAnsi="Times New Roman" w:cs="Times New Roman"/>
          <w:sz w:val="20"/>
          <w:szCs w:val="20"/>
          <w:lang w:val="en-US"/>
        </w:rPr>
        <w:t xml:space="preserve">: </w:t>
      </w:r>
      <w:r w:rsidRPr="00E86D3C">
        <w:rPr>
          <w:rFonts w:ascii="Times New Roman" w:hAnsi="Times New Roman" w:cs="Times New Roman"/>
          <w:sz w:val="20"/>
          <w:szCs w:val="20"/>
          <w:lang w:val="en-US"/>
        </w:rPr>
        <w:t>The Future Okavango project core sites in Angola, Namibia and Botswana</w:t>
      </w:r>
      <w:r>
        <w:rPr>
          <w:rFonts w:ascii="Times New Roman" w:hAnsi="Times New Roman" w:cs="Times New Roman"/>
          <w:sz w:val="20"/>
          <w:szCs w:val="20"/>
          <w:lang w:val="en-US"/>
        </w:rPr>
        <w:t>.</w:t>
      </w:r>
    </w:p>
    <w:p w:rsidR="002F4E12" w:rsidRPr="007A107B" w:rsidRDefault="00075161" w:rsidP="002F4E12">
      <w:p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F</w:t>
      </w:r>
      <w:r w:rsidR="00D0417C" w:rsidRPr="007A107B">
        <w:rPr>
          <w:rFonts w:ascii="Times New Roman" w:hAnsi="Times New Roman" w:cs="Times New Roman"/>
          <w:sz w:val="24"/>
          <w:szCs w:val="24"/>
          <w:lang w:val="en-US"/>
        </w:rPr>
        <w:t xml:space="preserve">or this study </w:t>
      </w:r>
      <w:r w:rsidRPr="007A107B">
        <w:rPr>
          <w:rFonts w:ascii="Times New Roman" w:hAnsi="Times New Roman" w:cs="Times New Roman"/>
          <w:sz w:val="24"/>
          <w:szCs w:val="24"/>
          <w:lang w:val="en-US"/>
        </w:rPr>
        <w:t xml:space="preserve">tree survey were done at </w:t>
      </w:r>
      <w:proofErr w:type="spellStart"/>
      <w:r w:rsidRPr="007A107B">
        <w:rPr>
          <w:rFonts w:ascii="Times New Roman" w:hAnsi="Times New Roman" w:cs="Times New Roman"/>
          <w:sz w:val="24"/>
          <w:szCs w:val="24"/>
          <w:lang w:val="en-US"/>
        </w:rPr>
        <w:t>Cusseque</w:t>
      </w:r>
      <w:proofErr w:type="spellEnd"/>
      <w:r w:rsidRPr="007A107B">
        <w:rPr>
          <w:rFonts w:ascii="Times New Roman" w:hAnsi="Times New Roman" w:cs="Times New Roman"/>
          <w:sz w:val="24"/>
          <w:szCs w:val="24"/>
          <w:lang w:val="en-US"/>
        </w:rPr>
        <w:t xml:space="preserve"> village, </w:t>
      </w:r>
      <w:proofErr w:type="spellStart"/>
      <w:r w:rsidR="006A4356" w:rsidRPr="007A107B">
        <w:rPr>
          <w:rFonts w:ascii="Times New Roman" w:hAnsi="Times New Roman" w:cs="Times New Roman"/>
          <w:sz w:val="24"/>
          <w:szCs w:val="24"/>
          <w:lang w:val="en-US"/>
        </w:rPr>
        <w:t>C</w:t>
      </w:r>
      <w:r w:rsidRPr="007A107B">
        <w:rPr>
          <w:rFonts w:ascii="Times New Roman" w:hAnsi="Times New Roman" w:cs="Times New Roman"/>
          <w:sz w:val="24"/>
          <w:szCs w:val="24"/>
          <w:lang w:val="en-US"/>
        </w:rPr>
        <w:t>hitembo</w:t>
      </w:r>
      <w:proofErr w:type="spellEnd"/>
      <w:r w:rsidRPr="007A107B">
        <w:rPr>
          <w:rFonts w:ascii="Times New Roman" w:hAnsi="Times New Roman" w:cs="Times New Roman"/>
          <w:sz w:val="24"/>
          <w:szCs w:val="24"/>
          <w:lang w:val="en-US"/>
        </w:rPr>
        <w:t xml:space="preserve"> core site</w:t>
      </w:r>
      <w:r w:rsidR="002F4E12" w:rsidRPr="007A107B">
        <w:rPr>
          <w:rFonts w:ascii="Times New Roman" w:hAnsi="Times New Roman" w:cs="Times New Roman"/>
          <w:sz w:val="24"/>
          <w:szCs w:val="24"/>
          <w:lang w:val="en-US"/>
        </w:rPr>
        <w:t xml:space="preserve">. The </w:t>
      </w:r>
      <w:r w:rsidRPr="007A107B">
        <w:rPr>
          <w:rFonts w:ascii="Times New Roman" w:hAnsi="Times New Roman" w:cs="Times New Roman"/>
          <w:sz w:val="24"/>
          <w:szCs w:val="24"/>
          <w:lang w:val="en-US"/>
        </w:rPr>
        <w:t xml:space="preserve">study </w:t>
      </w:r>
      <w:r w:rsidR="002F4E12" w:rsidRPr="007A107B">
        <w:rPr>
          <w:rFonts w:ascii="Times New Roman" w:hAnsi="Times New Roman" w:cs="Times New Roman"/>
          <w:sz w:val="24"/>
          <w:szCs w:val="24"/>
          <w:lang w:val="en-US"/>
        </w:rPr>
        <w:t xml:space="preserve">area is </w:t>
      </w:r>
      <w:r w:rsidRPr="007A107B">
        <w:rPr>
          <w:rFonts w:ascii="Times New Roman" w:hAnsi="Times New Roman" w:cs="Times New Roman"/>
          <w:sz w:val="24"/>
          <w:szCs w:val="24"/>
          <w:lang w:val="en-US"/>
        </w:rPr>
        <w:t>close to</w:t>
      </w:r>
      <w:r w:rsidR="002F4E12" w:rsidRPr="007A107B">
        <w:rPr>
          <w:rFonts w:ascii="Times New Roman" w:hAnsi="Times New Roman" w:cs="Times New Roman"/>
          <w:sz w:val="24"/>
          <w:szCs w:val="24"/>
          <w:lang w:val="en-US"/>
        </w:rPr>
        <w:t xml:space="preserve"> </w:t>
      </w:r>
      <w:proofErr w:type="spellStart"/>
      <w:r w:rsidR="002F4E12" w:rsidRPr="007A107B">
        <w:rPr>
          <w:rFonts w:ascii="Times New Roman" w:hAnsi="Times New Roman" w:cs="Times New Roman"/>
          <w:sz w:val="24"/>
          <w:szCs w:val="24"/>
          <w:lang w:val="en-US"/>
        </w:rPr>
        <w:t>Cusseque</w:t>
      </w:r>
      <w:proofErr w:type="spellEnd"/>
      <w:r w:rsidR="002F4E12" w:rsidRPr="007A107B">
        <w:rPr>
          <w:rFonts w:ascii="Times New Roman" w:hAnsi="Times New Roman" w:cs="Times New Roman"/>
          <w:sz w:val="24"/>
          <w:szCs w:val="24"/>
          <w:lang w:val="en-US"/>
        </w:rPr>
        <w:t xml:space="preserve"> River in </w:t>
      </w:r>
      <w:proofErr w:type="spellStart"/>
      <w:r w:rsidR="002F4E12" w:rsidRPr="007A107B">
        <w:rPr>
          <w:rFonts w:ascii="Times New Roman" w:hAnsi="Times New Roman" w:cs="Times New Roman"/>
          <w:sz w:val="24"/>
          <w:szCs w:val="24"/>
          <w:lang w:val="en-US"/>
        </w:rPr>
        <w:t>Bié</w:t>
      </w:r>
      <w:proofErr w:type="spellEnd"/>
      <w:r w:rsidR="002F4E12" w:rsidRPr="007A107B">
        <w:rPr>
          <w:rFonts w:ascii="Times New Roman" w:hAnsi="Times New Roman" w:cs="Times New Roman"/>
          <w:sz w:val="24"/>
          <w:szCs w:val="24"/>
          <w:lang w:val="en-US"/>
        </w:rPr>
        <w:t xml:space="preserve"> </w:t>
      </w:r>
      <w:r w:rsidR="002F4E12" w:rsidRPr="007A107B">
        <w:rPr>
          <w:rStyle w:val="hps"/>
          <w:rFonts w:ascii="Times New Roman" w:hAnsi="Times New Roman" w:cs="Times New Roman"/>
          <w:sz w:val="24"/>
          <w:szCs w:val="24"/>
          <w:lang w:val="en-US"/>
        </w:rPr>
        <w:t xml:space="preserve">province, headwaters of </w:t>
      </w:r>
      <w:proofErr w:type="spellStart"/>
      <w:r w:rsidR="002F4E12" w:rsidRPr="007A107B">
        <w:rPr>
          <w:rStyle w:val="hps"/>
          <w:rFonts w:ascii="Times New Roman" w:hAnsi="Times New Roman" w:cs="Times New Roman"/>
          <w:sz w:val="24"/>
          <w:szCs w:val="24"/>
          <w:lang w:val="en-US"/>
        </w:rPr>
        <w:t>Cubango</w:t>
      </w:r>
      <w:proofErr w:type="spellEnd"/>
      <w:r w:rsidR="002F4E12" w:rsidRPr="007A107B">
        <w:rPr>
          <w:rStyle w:val="hps"/>
          <w:rFonts w:ascii="Times New Roman" w:hAnsi="Times New Roman" w:cs="Times New Roman"/>
          <w:sz w:val="24"/>
          <w:szCs w:val="24"/>
          <w:lang w:val="en-US"/>
        </w:rPr>
        <w:t>/Okavango River</w:t>
      </w:r>
      <w:r w:rsidR="002F4E12" w:rsidRPr="007A107B">
        <w:rPr>
          <w:rFonts w:ascii="Times New Roman" w:hAnsi="Times New Roman" w:cs="Times New Roman"/>
          <w:sz w:val="24"/>
          <w:szCs w:val="24"/>
          <w:lang w:val="en-US"/>
        </w:rPr>
        <w:t>.</w:t>
      </w:r>
      <w:r w:rsidRPr="007A107B">
        <w:rPr>
          <w:rFonts w:ascii="Times New Roman" w:hAnsi="Times New Roman" w:cs="Times New Roman"/>
          <w:sz w:val="24"/>
          <w:szCs w:val="24"/>
          <w:lang w:val="en-US"/>
        </w:rPr>
        <w:t xml:space="preserve"> The landscape is dominated by the miombo woodland (</w:t>
      </w:r>
      <w:r w:rsidR="0047233E" w:rsidRPr="007A107B">
        <w:rPr>
          <w:rFonts w:ascii="Times New Roman" w:hAnsi="Times New Roman" w:cs="Times New Roman"/>
          <w:sz w:val="24"/>
          <w:szCs w:val="24"/>
          <w:lang w:val="en-US"/>
        </w:rPr>
        <w:t xml:space="preserve">Barbosa vegetation type </w:t>
      </w:r>
      <w:r w:rsidRPr="007A107B">
        <w:rPr>
          <w:rFonts w:ascii="Times New Roman" w:hAnsi="Times New Roman" w:cs="Times New Roman"/>
          <w:sz w:val="24"/>
          <w:szCs w:val="24"/>
          <w:lang w:val="en-US"/>
        </w:rPr>
        <w:t xml:space="preserve">16). With dominant trees species composed by </w:t>
      </w:r>
      <w:proofErr w:type="spellStart"/>
      <w:r w:rsidRPr="007A107B">
        <w:rPr>
          <w:rFonts w:ascii="Times New Roman" w:hAnsi="Times New Roman" w:cs="Times New Roman"/>
          <w:i/>
          <w:sz w:val="24"/>
          <w:szCs w:val="24"/>
          <w:lang w:val="en-US"/>
        </w:rPr>
        <w:t>Julbernardia</w:t>
      </w:r>
      <w:proofErr w:type="spellEnd"/>
      <w:r w:rsidRPr="007A107B">
        <w:rPr>
          <w:rFonts w:ascii="Times New Roman" w:hAnsi="Times New Roman" w:cs="Times New Roman"/>
          <w:i/>
          <w:sz w:val="24"/>
          <w:szCs w:val="24"/>
          <w:lang w:val="en-US"/>
        </w:rPr>
        <w:t xml:space="preserve"> </w:t>
      </w:r>
      <w:proofErr w:type="spellStart"/>
      <w:r w:rsidRPr="007A107B">
        <w:rPr>
          <w:rFonts w:ascii="Times New Roman" w:hAnsi="Times New Roman" w:cs="Times New Roman"/>
          <w:i/>
          <w:sz w:val="24"/>
          <w:szCs w:val="24"/>
          <w:lang w:val="en-US"/>
        </w:rPr>
        <w:t>paniculata</w:t>
      </w:r>
      <w:proofErr w:type="spellEnd"/>
      <w:r w:rsidRPr="007A107B">
        <w:rPr>
          <w:rFonts w:ascii="Times New Roman" w:hAnsi="Times New Roman" w:cs="Times New Roman"/>
          <w:sz w:val="24"/>
          <w:szCs w:val="24"/>
          <w:lang w:val="en-US"/>
        </w:rPr>
        <w:t xml:space="preserve">, </w:t>
      </w:r>
      <w:proofErr w:type="spellStart"/>
      <w:r w:rsidRPr="007A107B">
        <w:rPr>
          <w:rFonts w:ascii="Times New Roman" w:hAnsi="Times New Roman" w:cs="Times New Roman"/>
          <w:i/>
          <w:sz w:val="24"/>
          <w:szCs w:val="24"/>
          <w:lang w:val="en-US"/>
        </w:rPr>
        <w:t>Brachystegia</w:t>
      </w:r>
      <w:proofErr w:type="spellEnd"/>
      <w:r w:rsidRPr="007A107B">
        <w:rPr>
          <w:rFonts w:ascii="Times New Roman" w:hAnsi="Times New Roman" w:cs="Times New Roman"/>
          <w:i/>
          <w:sz w:val="24"/>
          <w:szCs w:val="24"/>
          <w:lang w:val="en-US"/>
        </w:rPr>
        <w:t xml:space="preserve"> </w:t>
      </w:r>
      <w:proofErr w:type="spellStart"/>
      <w:r w:rsidRPr="007A107B">
        <w:rPr>
          <w:rFonts w:ascii="Times New Roman" w:hAnsi="Times New Roman" w:cs="Times New Roman"/>
          <w:i/>
          <w:sz w:val="24"/>
          <w:szCs w:val="24"/>
          <w:lang w:val="en-US"/>
        </w:rPr>
        <w:t>spiciformis</w:t>
      </w:r>
      <w:proofErr w:type="spellEnd"/>
      <w:r w:rsidRPr="007A107B">
        <w:rPr>
          <w:rFonts w:ascii="Times New Roman" w:hAnsi="Times New Roman" w:cs="Times New Roman"/>
          <w:sz w:val="24"/>
          <w:szCs w:val="24"/>
          <w:lang w:val="en-US"/>
        </w:rPr>
        <w:t xml:space="preserve">, </w:t>
      </w:r>
      <w:proofErr w:type="spellStart"/>
      <w:r w:rsidRPr="007A107B">
        <w:rPr>
          <w:rFonts w:ascii="Times New Roman" w:hAnsi="Times New Roman" w:cs="Times New Roman"/>
          <w:i/>
          <w:sz w:val="24"/>
          <w:szCs w:val="24"/>
          <w:lang w:val="en-US"/>
        </w:rPr>
        <w:t>Erythrophleum</w:t>
      </w:r>
      <w:proofErr w:type="spellEnd"/>
      <w:r w:rsidRPr="007A107B">
        <w:rPr>
          <w:rFonts w:ascii="Times New Roman" w:hAnsi="Times New Roman" w:cs="Times New Roman"/>
          <w:i/>
          <w:sz w:val="24"/>
          <w:szCs w:val="24"/>
          <w:lang w:val="en-US"/>
        </w:rPr>
        <w:t xml:space="preserve"> </w:t>
      </w:r>
      <w:proofErr w:type="spellStart"/>
      <w:r w:rsidRPr="007A107B">
        <w:rPr>
          <w:rFonts w:ascii="Times New Roman" w:hAnsi="Times New Roman" w:cs="Times New Roman"/>
          <w:i/>
          <w:sz w:val="24"/>
          <w:szCs w:val="24"/>
          <w:lang w:val="en-US"/>
        </w:rPr>
        <w:t>africanum</w:t>
      </w:r>
      <w:proofErr w:type="spellEnd"/>
      <w:r w:rsidRPr="007A107B">
        <w:rPr>
          <w:rFonts w:ascii="Times New Roman" w:hAnsi="Times New Roman" w:cs="Times New Roman"/>
          <w:sz w:val="24"/>
          <w:szCs w:val="24"/>
          <w:lang w:val="en-US"/>
        </w:rPr>
        <w:t xml:space="preserve"> and </w:t>
      </w:r>
      <w:proofErr w:type="spellStart"/>
      <w:r w:rsidRPr="007A107B">
        <w:rPr>
          <w:rFonts w:ascii="Times New Roman" w:hAnsi="Times New Roman" w:cs="Times New Roman"/>
          <w:i/>
          <w:sz w:val="24"/>
          <w:szCs w:val="24"/>
          <w:lang w:val="en-US"/>
        </w:rPr>
        <w:t>Cryptosepalum</w:t>
      </w:r>
      <w:proofErr w:type="spellEnd"/>
      <w:r w:rsidRPr="007A107B">
        <w:rPr>
          <w:rFonts w:ascii="Times New Roman" w:hAnsi="Times New Roman" w:cs="Times New Roman"/>
          <w:i/>
          <w:sz w:val="24"/>
          <w:szCs w:val="24"/>
          <w:lang w:val="en-US"/>
        </w:rPr>
        <w:t xml:space="preserve"> </w:t>
      </w:r>
      <w:proofErr w:type="spellStart"/>
      <w:r w:rsidRPr="007A107B">
        <w:rPr>
          <w:rFonts w:ascii="Times New Roman" w:hAnsi="Times New Roman" w:cs="Times New Roman"/>
          <w:i/>
          <w:sz w:val="24"/>
          <w:szCs w:val="24"/>
          <w:lang w:val="en-US"/>
        </w:rPr>
        <w:t>exfoliatum</w:t>
      </w:r>
      <w:proofErr w:type="spellEnd"/>
      <w:r w:rsidRPr="007A107B">
        <w:rPr>
          <w:rFonts w:ascii="Times New Roman" w:hAnsi="Times New Roman" w:cs="Times New Roman"/>
          <w:i/>
          <w:sz w:val="24"/>
          <w:szCs w:val="24"/>
          <w:lang w:val="en-US"/>
        </w:rPr>
        <w:t xml:space="preserve"> subsp. </w:t>
      </w:r>
      <w:proofErr w:type="spellStart"/>
      <w:r w:rsidRPr="007A107B">
        <w:rPr>
          <w:rFonts w:ascii="Times New Roman" w:hAnsi="Times New Roman" w:cs="Times New Roman"/>
          <w:i/>
          <w:sz w:val="24"/>
          <w:szCs w:val="24"/>
          <w:lang w:val="en-US"/>
        </w:rPr>
        <w:t>pseudotaxus</w:t>
      </w:r>
      <w:proofErr w:type="spellEnd"/>
      <w:r w:rsidRPr="007A107B">
        <w:rPr>
          <w:rFonts w:ascii="Times New Roman" w:hAnsi="Times New Roman" w:cs="Times New Roman"/>
          <w:i/>
          <w:sz w:val="24"/>
          <w:szCs w:val="24"/>
          <w:lang w:val="en-US"/>
        </w:rPr>
        <w:t>.</w:t>
      </w:r>
    </w:p>
    <w:p w:rsidR="001129A3" w:rsidRPr="007A107B" w:rsidRDefault="00075161" w:rsidP="002F4E12">
      <w:p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 xml:space="preserve">The local population is mainly dominated by </w:t>
      </w:r>
      <w:proofErr w:type="spellStart"/>
      <w:r w:rsidRPr="007A107B">
        <w:rPr>
          <w:rFonts w:ascii="Times New Roman" w:hAnsi="Times New Roman" w:cs="Times New Roman"/>
          <w:sz w:val="24"/>
          <w:szCs w:val="24"/>
          <w:lang w:val="en-US"/>
        </w:rPr>
        <w:t>Kioko</w:t>
      </w:r>
      <w:proofErr w:type="spellEnd"/>
      <w:r w:rsidRPr="007A107B">
        <w:rPr>
          <w:rFonts w:ascii="Times New Roman" w:hAnsi="Times New Roman" w:cs="Times New Roman"/>
          <w:sz w:val="24"/>
          <w:szCs w:val="24"/>
          <w:lang w:val="en-US"/>
        </w:rPr>
        <w:t xml:space="preserve"> (</w:t>
      </w:r>
      <w:proofErr w:type="spellStart"/>
      <w:r w:rsidR="006A4356" w:rsidRPr="007A107B">
        <w:rPr>
          <w:rFonts w:ascii="Times New Roman" w:hAnsi="Times New Roman" w:cs="Times New Roman"/>
          <w:i/>
          <w:sz w:val="24"/>
          <w:szCs w:val="24"/>
          <w:lang w:val="en-US"/>
        </w:rPr>
        <w:t>C</w:t>
      </w:r>
      <w:r w:rsidRPr="007A107B">
        <w:rPr>
          <w:rFonts w:ascii="Times New Roman" w:hAnsi="Times New Roman" w:cs="Times New Roman"/>
          <w:i/>
          <w:sz w:val="24"/>
          <w:szCs w:val="24"/>
          <w:lang w:val="en-US"/>
        </w:rPr>
        <w:t>okwe</w:t>
      </w:r>
      <w:proofErr w:type="spellEnd"/>
      <w:r w:rsidRPr="007A107B">
        <w:rPr>
          <w:rFonts w:ascii="Times New Roman" w:hAnsi="Times New Roman" w:cs="Times New Roman"/>
          <w:i/>
          <w:sz w:val="24"/>
          <w:szCs w:val="24"/>
          <w:lang w:val="en-US"/>
        </w:rPr>
        <w:t xml:space="preserve"> </w:t>
      </w:r>
      <w:r w:rsidRPr="007A107B">
        <w:rPr>
          <w:rFonts w:ascii="Times New Roman" w:hAnsi="Times New Roman" w:cs="Times New Roman"/>
          <w:sz w:val="24"/>
          <w:szCs w:val="24"/>
          <w:lang w:val="en-US"/>
        </w:rPr>
        <w:t>ethnic group)</w:t>
      </w:r>
      <w:r w:rsidR="006A4356" w:rsidRPr="007A107B">
        <w:rPr>
          <w:rFonts w:ascii="Times New Roman" w:hAnsi="Times New Roman" w:cs="Times New Roman"/>
          <w:sz w:val="24"/>
          <w:szCs w:val="24"/>
          <w:lang w:val="en-US"/>
        </w:rPr>
        <w:t xml:space="preserve"> and some </w:t>
      </w:r>
      <w:r w:rsidR="002E4881" w:rsidRPr="007A107B">
        <w:rPr>
          <w:rFonts w:ascii="Times New Roman" w:hAnsi="Times New Roman" w:cs="Times New Roman"/>
          <w:sz w:val="24"/>
          <w:szCs w:val="24"/>
          <w:lang w:val="en-US"/>
        </w:rPr>
        <w:t xml:space="preserve">other </w:t>
      </w:r>
      <w:r w:rsidR="006A4356" w:rsidRPr="007A107B">
        <w:rPr>
          <w:rFonts w:ascii="Times New Roman" w:hAnsi="Times New Roman" w:cs="Times New Roman"/>
          <w:sz w:val="24"/>
          <w:szCs w:val="24"/>
          <w:lang w:val="en-US"/>
        </w:rPr>
        <w:t>important group</w:t>
      </w:r>
      <w:r w:rsidR="002E4881" w:rsidRPr="007A107B">
        <w:rPr>
          <w:rFonts w:ascii="Times New Roman" w:hAnsi="Times New Roman" w:cs="Times New Roman"/>
          <w:sz w:val="24"/>
          <w:szCs w:val="24"/>
          <w:lang w:val="en-US"/>
        </w:rPr>
        <w:t>s</w:t>
      </w:r>
      <w:r w:rsidR="006A4356" w:rsidRPr="007A107B">
        <w:rPr>
          <w:rFonts w:ascii="Times New Roman" w:hAnsi="Times New Roman" w:cs="Times New Roman"/>
          <w:sz w:val="24"/>
          <w:szCs w:val="24"/>
          <w:lang w:val="en-US"/>
        </w:rPr>
        <w:t xml:space="preserve"> of </w:t>
      </w:r>
      <w:proofErr w:type="spellStart"/>
      <w:r w:rsidR="006A4356" w:rsidRPr="007A107B">
        <w:rPr>
          <w:rFonts w:ascii="Times New Roman" w:hAnsi="Times New Roman" w:cs="Times New Roman"/>
          <w:sz w:val="24"/>
          <w:szCs w:val="24"/>
          <w:lang w:val="en-US"/>
        </w:rPr>
        <w:t>Ganguela</w:t>
      </w:r>
      <w:proofErr w:type="spellEnd"/>
      <w:r w:rsidR="006A4356" w:rsidRPr="007A107B">
        <w:rPr>
          <w:rFonts w:ascii="Times New Roman" w:hAnsi="Times New Roman" w:cs="Times New Roman"/>
          <w:sz w:val="24"/>
          <w:szCs w:val="24"/>
          <w:lang w:val="en-US"/>
        </w:rPr>
        <w:t xml:space="preserve"> ethnic group.</w:t>
      </w:r>
      <w:r w:rsidRPr="007A107B">
        <w:rPr>
          <w:rFonts w:ascii="Times New Roman" w:hAnsi="Times New Roman" w:cs="Times New Roman"/>
          <w:sz w:val="24"/>
          <w:szCs w:val="24"/>
          <w:lang w:val="en-US"/>
        </w:rPr>
        <w:t xml:space="preserve"> </w:t>
      </w:r>
      <w:r w:rsidR="00D93AEE" w:rsidRPr="007A107B">
        <w:rPr>
          <w:rFonts w:ascii="Times New Roman" w:hAnsi="Times New Roman" w:cs="Times New Roman"/>
          <w:sz w:val="24"/>
          <w:szCs w:val="24"/>
          <w:lang w:val="en-US"/>
        </w:rPr>
        <w:t>This people</w:t>
      </w:r>
      <w:r w:rsidRPr="007A107B">
        <w:rPr>
          <w:rFonts w:ascii="Times New Roman" w:hAnsi="Times New Roman" w:cs="Times New Roman"/>
          <w:sz w:val="24"/>
          <w:szCs w:val="24"/>
          <w:lang w:val="en-US"/>
        </w:rPr>
        <w:t xml:space="preserve"> have in </w:t>
      </w:r>
      <w:r w:rsidR="00D93AEE" w:rsidRPr="007A107B">
        <w:rPr>
          <w:rFonts w:ascii="Times New Roman" w:hAnsi="Times New Roman" w:cs="Times New Roman"/>
          <w:sz w:val="24"/>
          <w:szCs w:val="24"/>
          <w:lang w:val="en-US"/>
        </w:rPr>
        <w:t xml:space="preserve">the </w:t>
      </w:r>
      <w:r w:rsidRPr="007A107B">
        <w:rPr>
          <w:rFonts w:ascii="Times New Roman" w:hAnsi="Times New Roman" w:cs="Times New Roman"/>
          <w:sz w:val="24"/>
          <w:szCs w:val="24"/>
          <w:lang w:val="en-US"/>
        </w:rPr>
        <w:t>subsistence agriculture</w:t>
      </w:r>
      <w:r w:rsidR="006A4356" w:rsidRPr="007A107B">
        <w:rPr>
          <w:rFonts w:ascii="Times New Roman" w:hAnsi="Times New Roman" w:cs="Times New Roman"/>
          <w:sz w:val="24"/>
          <w:szCs w:val="24"/>
          <w:lang w:val="en-US"/>
        </w:rPr>
        <w:t xml:space="preserve"> (shifting cultivation)</w:t>
      </w:r>
      <w:r w:rsidR="001129A3" w:rsidRPr="007A107B">
        <w:rPr>
          <w:rFonts w:ascii="Times New Roman" w:hAnsi="Times New Roman" w:cs="Times New Roman"/>
          <w:sz w:val="24"/>
          <w:szCs w:val="24"/>
          <w:lang w:val="en-US"/>
        </w:rPr>
        <w:t>, hunting, and honey</w:t>
      </w:r>
      <w:r w:rsidRPr="007A107B">
        <w:rPr>
          <w:rFonts w:ascii="Times New Roman" w:hAnsi="Times New Roman" w:cs="Times New Roman"/>
          <w:sz w:val="24"/>
          <w:szCs w:val="24"/>
          <w:lang w:val="en-US"/>
        </w:rPr>
        <w:t xml:space="preserve"> production and more recently in charcoal production as the main source of income for their livelihood.</w:t>
      </w:r>
    </w:p>
    <w:p w:rsidR="002F4E12" w:rsidRPr="007A107B" w:rsidRDefault="002F4E12" w:rsidP="002F4E12">
      <w:pPr>
        <w:spacing w:before="120" w:after="120" w:line="360" w:lineRule="auto"/>
        <w:jc w:val="both"/>
        <w:rPr>
          <w:rFonts w:ascii="Times New Roman" w:hAnsi="Times New Roman" w:cs="Times New Roman"/>
          <w:b/>
          <w:sz w:val="24"/>
          <w:szCs w:val="24"/>
          <w:lang w:val="en-US"/>
        </w:rPr>
      </w:pPr>
      <w:r w:rsidRPr="007A107B">
        <w:rPr>
          <w:rFonts w:ascii="Times New Roman" w:hAnsi="Times New Roman" w:cs="Times New Roman"/>
          <w:b/>
          <w:sz w:val="24"/>
          <w:szCs w:val="24"/>
          <w:lang w:val="en-US"/>
        </w:rPr>
        <w:t xml:space="preserve">Tree survey </w:t>
      </w:r>
      <w:r w:rsidR="00124F9B" w:rsidRPr="007A107B">
        <w:rPr>
          <w:rFonts w:ascii="Times New Roman" w:hAnsi="Times New Roman" w:cs="Times New Roman"/>
          <w:b/>
          <w:sz w:val="24"/>
          <w:szCs w:val="24"/>
          <w:lang w:val="en-US"/>
        </w:rPr>
        <w:t>assessment</w:t>
      </w:r>
    </w:p>
    <w:p w:rsidR="002F4E12" w:rsidRPr="007A107B" w:rsidRDefault="002F4E12" w:rsidP="002F4E12">
      <w:pPr>
        <w:autoSpaceDE w:val="0"/>
        <w:autoSpaceDN w:val="0"/>
        <w:adjustRightInd w:val="0"/>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 xml:space="preserve">Tree surveys in the woodlands were done </w:t>
      </w:r>
      <w:r w:rsidR="006A4356" w:rsidRPr="007A107B">
        <w:rPr>
          <w:rFonts w:ascii="Times New Roman" w:hAnsi="Times New Roman" w:cs="Times New Roman"/>
          <w:sz w:val="24"/>
          <w:szCs w:val="24"/>
          <w:lang w:val="en-US"/>
        </w:rPr>
        <w:t>within</w:t>
      </w:r>
      <w:r w:rsidRPr="007A107B">
        <w:rPr>
          <w:rFonts w:ascii="Times New Roman" w:hAnsi="Times New Roman" w:cs="Times New Roman"/>
          <w:sz w:val="24"/>
          <w:szCs w:val="24"/>
          <w:lang w:val="en-US"/>
        </w:rPr>
        <w:t xml:space="preserve"> plots of 20</w:t>
      </w:r>
      <w:r w:rsidR="006A4356" w:rsidRPr="007A107B">
        <w:rPr>
          <w:rFonts w:ascii="Times New Roman" w:hAnsi="Times New Roman" w:cs="Times New Roman"/>
          <w:sz w:val="24"/>
          <w:szCs w:val="24"/>
          <w:lang w:val="en-US"/>
        </w:rPr>
        <w:t xml:space="preserve"> </w:t>
      </w:r>
      <w:r w:rsidR="00A31992" w:rsidRPr="007A107B">
        <w:rPr>
          <w:rFonts w:ascii="Times New Roman" w:hAnsi="Times New Roman" w:cs="Times New Roman"/>
          <w:sz w:val="24"/>
          <w:szCs w:val="24"/>
          <w:lang w:val="en-US"/>
        </w:rPr>
        <w:t xml:space="preserve">X 50 m according </w:t>
      </w:r>
      <w:r w:rsidR="00D93AEE" w:rsidRPr="007A107B">
        <w:rPr>
          <w:rFonts w:ascii="Times New Roman" w:hAnsi="Times New Roman" w:cs="Times New Roman"/>
          <w:sz w:val="24"/>
          <w:szCs w:val="24"/>
          <w:lang w:val="en-US"/>
        </w:rPr>
        <w:t>(</w:t>
      </w:r>
      <w:proofErr w:type="spellStart"/>
      <w:r w:rsidR="00A31992" w:rsidRPr="007A107B">
        <w:rPr>
          <w:rFonts w:ascii="Times New Roman" w:hAnsi="Times New Roman" w:cs="Times New Roman"/>
          <w:sz w:val="24"/>
          <w:szCs w:val="24"/>
          <w:lang w:val="en-US"/>
        </w:rPr>
        <w:t>Felfili</w:t>
      </w:r>
      <w:proofErr w:type="spellEnd"/>
      <w:r w:rsidR="00A31992" w:rsidRPr="007A107B">
        <w:rPr>
          <w:rFonts w:ascii="Times New Roman" w:hAnsi="Times New Roman" w:cs="Times New Roman"/>
          <w:sz w:val="24"/>
          <w:szCs w:val="24"/>
          <w:lang w:val="en-US"/>
        </w:rPr>
        <w:t xml:space="preserve"> </w:t>
      </w:r>
      <w:r w:rsidR="00A31992" w:rsidRPr="007A107B">
        <w:rPr>
          <w:rFonts w:ascii="Times New Roman" w:hAnsi="Times New Roman" w:cs="Times New Roman"/>
          <w:i/>
          <w:sz w:val="24"/>
          <w:szCs w:val="24"/>
          <w:lang w:val="en-US"/>
        </w:rPr>
        <w:t>et al</w:t>
      </w:r>
      <w:r w:rsidR="00A31992" w:rsidRPr="007A107B">
        <w:rPr>
          <w:rFonts w:ascii="Times New Roman" w:hAnsi="Times New Roman" w:cs="Times New Roman"/>
          <w:sz w:val="24"/>
          <w:szCs w:val="24"/>
          <w:lang w:val="en-US"/>
        </w:rPr>
        <w:t>. 2005</w:t>
      </w:r>
      <w:r w:rsidR="00D93AEE" w:rsidRPr="007A107B">
        <w:rPr>
          <w:rFonts w:ascii="Times New Roman" w:hAnsi="Times New Roman" w:cs="Times New Roman"/>
          <w:sz w:val="24"/>
          <w:szCs w:val="24"/>
          <w:lang w:val="en-US"/>
        </w:rPr>
        <w:t>)</w:t>
      </w:r>
      <w:r w:rsidR="00A31992" w:rsidRPr="007A107B">
        <w:rPr>
          <w:rFonts w:ascii="Times New Roman" w:hAnsi="Times New Roman" w:cs="Times New Roman"/>
          <w:sz w:val="24"/>
          <w:szCs w:val="24"/>
          <w:lang w:val="en-US"/>
        </w:rPr>
        <w:t xml:space="preserve">, </w:t>
      </w:r>
      <w:r w:rsidR="00D93AEE" w:rsidRPr="007A107B">
        <w:rPr>
          <w:rFonts w:ascii="Times New Roman" w:hAnsi="Times New Roman" w:cs="Times New Roman"/>
          <w:sz w:val="24"/>
          <w:szCs w:val="24"/>
          <w:lang w:val="en-US"/>
        </w:rPr>
        <w:t xml:space="preserve">the major plot is </w:t>
      </w:r>
      <w:r w:rsidR="00A31992" w:rsidRPr="007A107B">
        <w:rPr>
          <w:rFonts w:ascii="Times New Roman" w:hAnsi="Times New Roman" w:cs="Times New Roman"/>
          <w:sz w:val="24"/>
          <w:szCs w:val="24"/>
          <w:lang w:val="en-US"/>
        </w:rPr>
        <w:t>subdivided in ten (10) subplots of</w:t>
      </w:r>
      <w:r w:rsidRPr="007A107B">
        <w:rPr>
          <w:rFonts w:ascii="Times New Roman" w:hAnsi="Times New Roman" w:cs="Times New Roman"/>
          <w:sz w:val="24"/>
          <w:szCs w:val="24"/>
          <w:lang w:val="en-US"/>
        </w:rPr>
        <w:t xml:space="preserve"> 10 X 10 m f</w:t>
      </w:r>
      <w:r w:rsidR="00A31992" w:rsidRPr="007A107B">
        <w:rPr>
          <w:rFonts w:ascii="Times New Roman" w:hAnsi="Times New Roman" w:cs="Times New Roman"/>
          <w:sz w:val="24"/>
          <w:szCs w:val="24"/>
          <w:lang w:val="en-US"/>
        </w:rPr>
        <w:t>or each selected area</w:t>
      </w:r>
      <w:r w:rsidRPr="007A107B">
        <w:rPr>
          <w:rFonts w:ascii="Times New Roman" w:hAnsi="Times New Roman" w:cs="Times New Roman"/>
          <w:sz w:val="24"/>
          <w:szCs w:val="24"/>
          <w:lang w:val="en-US"/>
        </w:rPr>
        <w:t xml:space="preserve"> and disturb</w:t>
      </w:r>
      <w:r w:rsidR="00075161" w:rsidRPr="007A107B">
        <w:rPr>
          <w:rFonts w:ascii="Times New Roman" w:hAnsi="Times New Roman" w:cs="Times New Roman"/>
          <w:sz w:val="24"/>
          <w:szCs w:val="24"/>
          <w:lang w:val="en-US"/>
        </w:rPr>
        <w:t>ance stage. The tree diameter was</w:t>
      </w:r>
      <w:r w:rsidRPr="007A107B">
        <w:rPr>
          <w:rFonts w:ascii="Times New Roman" w:hAnsi="Times New Roman" w:cs="Times New Roman"/>
          <w:sz w:val="24"/>
          <w:szCs w:val="24"/>
          <w:lang w:val="en-US"/>
        </w:rPr>
        <w:t xml:space="preserve"> measured </w:t>
      </w:r>
      <w:r w:rsidR="002E4881" w:rsidRPr="007A107B">
        <w:rPr>
          <w:rFonts w:ascii="Times New Roman" w:hAnsi="Times New Roman" w:cs="Times New Roman"/>
          <w:sz w:val="24"/>
          <w:szCs w:val="24"/>
          <w:lang w:val="en-US"/>
        </w:rPr>
        <w:t>at DBH (1.30 m). Measurement</w:t>
      </w:r>
      <w:r w:rsidR="0047233E" w:rsidRPr="007A107B">
        <w:rPr>
          <w:rFonts w:ascii="Times New Roman" w:hAnsi="Times New Roman" w:cs="Times New Roman"/>
          <w:sz w:val="24"/>
          <w:szCs w:val="24"/>
          <w:lang w:val="en-US"/>
        </w:rPr>
        <w:t xml:space="preserve"> wa</w:t>
      </w:r>
      <w:r w:rsidRPr="007A107B">
        <w:rPr>
          <w:rFonts w:ascii="Times New Roman" w:hAnsi="Times New Roman" w:cs="Times New Roman"/>
          <w:sz w:val="24"/>
          <w:szCs w:val="24"/>
          <w:lang w:val="en-US"/>
        </w:rPr>
        <w:t xml:space="preserve">s made with a tape measure. </w:t>
      </w:r>
      <w:r w:rsidR="0047233E" w:rsidRPr="007A107B">
        <w:rPr>
          <w:rFonts w:ascii="Times New Roman" w:hAnsi="Times New Roman" w:cs="Times New Roman"/>
          <w:sz w:val="24"/>
          <w:szCs w:val="24"/>
          <w:lang w:val="en-US"/>
        </w:rPr>
        <w:t>Tree height measurement was done</w:t>
      </w:r>
      <w:r w:rsidRPr="007A107B">
        <w:rPr>
          <w:rFonts w:ascii="Times New Roman" w:hAnsi="Times New Roman" w:cs="Times New Roman"/>
          <w:sz w:val="24"/>
          <w:szCs w:val="24"/>
          <w:lang w:val="en-US"/>
        </w:rPr>
        <w:t xml:space="preserve"> using a </w:t>
      </w:r>
      <w:proofErr w:type="spellStart"/>
      <w:r w:rsidRPr="007A107B">
        <w:rPr>
          <w:rFonts w:ascii="Times New Roman" w:hAnsi="Times New Roman" w:cs="Times New Roman"/>
          <w:sz w:val="24"/>
          <w:szCs w:val="24"/>
          <w:lang w:val="en-US"/>
        </w:rPr>
        <w:t>Haglöf</w:t>
      </w:r>
      <w:proofErr w:type="spellEnd"/>
      <w:r w:rsidRPr="007A107B">
        <w:rPr>
          <w:rFonts w:ascii="Times New Roman" w:hAnsi="Times New Roman" w:cs="Times New Roman"/>
          <w:sz w:val="24"/>
          <w:szCs w:val="24"/>
          <w:lang w:val="en-US"/>
        </w:rPr>
        <w:t xml:space="preserve"> Vertex Digital </w:t>
      </w:r>
      <w:r w:rsidR="007A107B" w:rsidRPr="007A107B">
        <w:rPr>
          <w:rFonts w:ascii="Times New Roman" w:hAnsi="Times New Roman" w:cs="Times New Roman"/>
          <w:sz w:val="24"/>
          <w:szCs w:val="24"/>
          <w:lang w:val="en-US"/>
        </w:rPr>
        <w:t xml:space="preserve">Clinometer </w:t>
      </w:r>
      <w:r w:rsidRPr="007A107B">
        <w:rPr>
          <w:rFonts w:ascii="Times New Roman" w:hAnsi="Times New Roman" w:cs="Times New Roman"/>
          <w:sz w:val="24"/>
          <w:szCs w:val="24"/>
          <w:lang w:val="en-US"/>
        </w:rPr>
        <w:t>(</w:t>
      </w:r>
      <w:proofErr w:type="spellStart"/>
      <w:r w:rsidRPr="007A107B">
        <w:rPr>
          <w:rFonts w:ascii="Times New Roman" w:hAnsi="Times New Roman" w:cs="Times New Roman"/>
          <w:sz w:val="24"/>
          <w:szCs w:val="24"/>
          <w:lang w:val="en-US"/>
        </w:rPr>
        <w:t>Chave</w:t>
      </w:r>
      <w:proofErr w:type="spellEnd"/>
      <w:r w:rsidRPr="007A107B">
        <w:rPr>
          <w:rFonts w:ascii="Times New Roman" w:hAnsi="Times New Roman" w:cs="Times New Roman"/>
          <w:sz w:val="24"/>
          <w:szCs w:val="24"/>
          <w:lang w:val="en-US"/>
        </w:rPr>
        <w:t xml:space="preserve">, 2006). </w:t>
      </w:r>
      <w:r w:rsidR="0047233E" w:rsidRPr="007A107B">
        <w:rPr>
          <w:rFonts w:ascii="Times New Roman" w:hAnsi="Times New Roman" w:cs="Times New Roman"/>
          <w:sz w:val="24"/>
          <w:szCs w:val="24"/>
          <w:lang w:val="en-US"/>
        </w:rPr>
        <w:t xml:space="preserve">Inclusion criteria for trees measure </w:t>
      </w:r>
      <w:r w:rsidR="0047233E" w:rsidRPr="007A107B">
        <w:rPr>
          <w:rFonts w:ascii="Times New Roman" w:hAnsi="Times New Roman" w:cs="Times New Roman"/>
          <w:sz w:val="24"/>
          <w:szCs w:val="24"/>
          <w:lang w:val="en-US"/>
        </w:rPr>
        <w:lastRenderedPageBreak/>
        <w:t xml:space="preserve">were </w:t>
      </w:r>
      <w:r w:rsidR="006D7B8A" w:rsidRPr="007A107B">
        <w:rPr>
          <w:rFonts w:ascii="Times New Roman" w:hAnsi="Times New Roman" w:cs="Times New Roman"/>
          <w:sz w:val="24"/>
          <w:szCs w:val="24"/>
          <w:lang w:val="en-US"/>
        </w:rPr>
        <w:t xml:space="preserve">equal or </w:t>
      </w:r>
      <w:r w:rsidR="0047233E" w:rsidRPr="007A107B">
        <w:rPr>
          <w:rFonts w:ascii="Times New Roman" w:hAnsi="Times New Roman" w:cs="Times New Roman"/>
          <w:sz w:val="24"/>
          <w:szCs w:val="24"/>
          <w:lang w:val="en-US"/>
        </w:rPr>
        <w:t xml:space="preserve">greater </w:t>
      </w:r>
      <w:r w:rsidR="006D7B8A" w:rsidRPr="007A107B">
        <w:rPr>
          <w:rFonts w:ascii="Times New Roman" w:hAnsi="Times New Roman" w:cs="Times New Roman"/>
          <w:sz w:val="24"/>
          <w:szCs w:val="24"/>
          <w:lang w:val="en-US"/>
        </w:rPr>
        <w:t>than</w:t>
      </w:r>
      <w:r w:rsidR="0047233E" w:rsidRPr="007A107B">
        <w:rPr>
          <w:rFonts w:ascii="Times New Roman" w:hAnsi="Times New Roman" w:cs="Times New Roman"/>
          <w:sz w:val="24"/>
          <w:szCs w:val="24"/>
          <w:lang w:val="en-US"/>
        </w:rPr>
        <w:t xml:space="preserve"> 5 cm. </w:t>
      </w:r>
      <w:r w:rsidR="00A31992" w:rsidRPr="007A107B">
        <w:rPr>
          <w:rFonts w:ascii="Times New Roman" w:hAnsi="Times New Roman" w:cs="Times New Roman"/>
          <w:sz w:val="24"/>
          <w:szCs w:val="24"/>
          <w:lang w:val="en-US"/>
        </w:rPr>
        <w:t xml:space="preserve">The </w:t>
      </w:r>
      <w:r w:rsidR="0047233E" w:rsidRPr="007A107B">
        <w:rPr>
          <w:rFonts w:ascii="Times New Roman" w:hAnsi="Times New Roman" w:cs="Times New Roman"/>
          <w:sz w:val="24"/>
          <w:szCs w:val="24"/>
          <w:lang w:val="en-US"/>
        </w:rPr>
        <w:t xml:space="preserve">number of stumps per plot were also </w:t>
      </w:r>
      <w:r w:rsidR="00A31992" w:rsidRPr="007A107B">
        <w:rPr>
          <w:rFonts w:ascii="Times New Roman" w:hAnsi="Times New Roman" w:cs="Times New Roman"/>
          <w:sz w:val="24"/>
          <w:szCs w:val="24"/>
          <w:lang w:val="en-US"/>
        </w:rPr>
        <w:t xml:space="preserve">counted and </w:t>
      </w:r>
      <w:r w:rsidR="0047233E" w:rsidRPr="007A107B">
        <w:rPr>
          <w:rFonts w:ascii="Times New Roman" w:hAnsi="Times New Roman" w:cs="Times New Roman"/>
          <w:sz w:val="24"/>
          <w:szCs w:val="24"/>
          <w:lang w:val="en-US"/>
        </w:rPr>
        <w:t>registered.</w:t>
      </w:r>
    </w:p>
    <w:p w:rsidR="002F4E12" w:rsidRPr="007A107B" w:rsidRDefault="00124F9B" w:rsidP="002F4E12">
      <w:pPr>
        <w:autoSpaceDE w:val="0"/>
        <w:autoSpaceDN w:val="0"/>
        <w:adjustRightInd w:val="0"/>
        <w:spacing w:before="120" w:after="120" w:line="360" w:lineRule="auto"/>
        <w:jc w:val="both"/>
        <w:rPr>
          <w:rFonts w:ascii="Times New Roman" w:hAnsi="Times New Roman" w:cs="Times New Roman"/>
          <w:b/>
          <w:sz w:val="24"/>
          <w:szCs w:val="24"/>
          <w:lang w:val="en-US"/>
        </w:rPr>
      </w:pPr>
      <w:r w:rsidRPr="007A107B">
        <w:rPr>
          <w:rFonts w:ascii="Times New Roman" w:hAnsi="Times New Roman" w:cs="Times New Roman"/>
          <w:b/>
          <w:sz w:val="24"/>
          <w:szCs w:val="24"/>
          <w:lang w:val="en-US"/>
        </w:rPr>
        <w:t>Assessment of v</w:t>
      </w:r>
      <w:r w:rsidR="00697006" w:rsidRPr="007A107B">
        <w:rPr>
          <w:rFonts w:ascii="Times New Roman" w:hAnsi="Times New Roman" w:cs="Times New Roman"/>
          <w:b/>
          <w:sz w:val="24"/>
          <w:szCs w:val="24"/>
          <w:lang w:val="en-US"/>
        </w:rPr>
        <w:t xml:space="preserve">olume, </w:t>
      </w:r>
      <w:r w:rsidR="00712245" w:rsidRPr="007A107B">
        <w:rPr>
          <w:rFonts w:ascii="Times New Roman" w:hAnsi="Times New Roman" w:cs="Times New Roman"/>
          <w:b/>
          <w:sz w:val="24"/>
          <w:szCs w:val="24"/>
          <w:lang w:val="en-US"/>
        </w:rPr>
        <w:t>a</w:t>
      </w:r>
      <w:r w:rsidR="002F4E12" w:rsidRPr="007A107B">
        <w:rPr>
          <w:rFonts w:ascii="Times New Roman" w:hAnsi="Times New Roman" w:cs="Times New Roman"/>
          <w:b/>
          <w:sz w:val="24"/>
          <w:szCs w:val="24"/>
          <w:lang w:val="en-US"/>
        </w:rPr>
        <w:t>bove-ground biomass</w:t>
      </w:r>
      <w:r w:rsidR="00831425" w:rsidRPr="007A107B">
        <w:rPr>
          <w:rFonts w:ascii="Times New Roman" w:hAnsi="Times New Roman" w:cs="Times New Roman"/>
          <w:b/>
          <w:sz w:val="24"/>
          <w:szCs w:val="24"/>
          <w:lang w:val="en-US"/>
        </w:rPr>
        <w:t xml:space="preserve"> and carbon stocks</w:t>
      </w:r>
    </w:p>
    <w:p w:rsidR="002F4E12" w:rsidRPr="007A107B" w:rsidRDefault="002F4E12" w:rsidP="00712245">
      <w:pPr>
        <w:autoSpaceDE w:val="0"/>
        <w:autoSpaceDN w:val="0"/>
        <w:adjustRightInd w:val="0"/>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 xml:space="preserve">Assessment of </w:t>
      </w:r>
      <w:r w:rsidR="00112F7A" w:rsidRPr="007A107B">
        <w:rPr>
          <w:rFonts w:ascii="Times New Roman" w:hAnsi="Times New Roman" w:cs="Times New Roman"/>
          <w:sz w:val="24"/>
          <w:szCs w:val="24"/>
          <w:lang w:val="en-US"/>
        </w:rPr>
        <w:t xml:space="preserve">volume and </w:t>
      </w:r>
      <w:r w:rsidRPr="007A107B">
        <w:rPr>
          <w:rFonts w:ascii="Times New Roman" w:hAnsi="Times New Roman" w:cs="Times New Roman"/>
          <w:sz w:val="24"/>
          <w:szCs w:val="24"/>
          <w:lang w:val="en-US"/>
        </w:rPr>
        <w:t xml:space="preserve">above-ground biomass in re-growth and old-growth was </w:t>
      </w:r>
      <w:r w:rsidR="00D93AEE" w:rsidRPr="007A107B">
        <w:rPr>
          <w:rFonts w:ascii="Times New Roman" w:hAnsi="Times New Roman" w:cs="Times New Roman"/>
          <w:sz w:val="24"/>
          <w:szCs w:val="24"/>
          <w:lang w:val="en-US"/>
        </w:rPr>
        <w:t>done based o</w:t>
      </w:r>
      <w:r w:rsidR="00A31992" w:rsidRPr="007A107B">
        <w:rPr>
          <w:rFonts w:ascii="Times New Roman" w:hAnsi="Times New Roman" w:cs="Times New Roman"/>
          <w:sz w:val="24"/>
          <w:szCs w:val="24"/>
          <w:lang w:val="en-US"/>
        </w:rPr>
        <w:t xml:space="preserve">n </w:t>
      </w:r>
      <w:r w:rsidRPr="007A107B">
        <w:rPr>
          <w:rFonts w:ascii="Times New Roman" w:hAnsi="Times New Roman" w:cs="Times New Roman"/>
          <w:sz w:val="24"/>
          <w:szCs w:val="24"/>
          <w:lang w:val="en-US"/>
        </w:rPr>
        <w:t>allometric relationships equa</w:t>
      </w:r>
      <w:r w:rsidR="00112F7A" w:rsidRPr="007A107B">
        <w:rPr>
          <w:rFonts w:ascii="Times New Roman" w:hAnsi="Times New Roman" w:cs="Times New Roman"/>
          <w:sz w:val="24"/>
          <w:szCs w:val="24"/>
          <w:lang w:val="en-US"/>
        </w:rPr>
        <w:t xml:space="preserve">tions developed for </w:t>
      </w:r>
      <w:r w:rsidR="00A31992" w:rsidRPr="007A107B">
        <w:rPr>
          <w:rFonts w:ascii="Times New Roman" w:hAnsi="Times New Roman" w:cs="Times New Roman"/>
          <w:sz w:val="24"/>
          <w:szCs w:val="24"/>
          <w:lang w:val="en-US"/>
        </w:rPr>
        <w:t xml:space="preserve">the </w:t>
      </w:r>
      <w:r w:rsidR="00112F7A" w:rsidRPr="007A107B">
        <w:rPr>
          <w:rFonts w:ascii="Times New Roman" w:hAnsi="Times New Roman" w:cs="Times New Roman"/>
          <w:sz w:val="24"/>
          <w:szCs w:val="24"/>
          <w:lang w:val="en-US"/>
        </w:rPr>
        <w:t xml:space="preserve">miombo </w:t>
      </w:r>
      <w:r w:rsidR="006D7B8A" w:rsidRPr="007A107B">
        <w:rPr>
          <w:rFonts w:ascii="Times New Roman" w:hAnsi="Times New Roman" w:cs="Times New Roman"/>
          <w:sz w:val="24"/>
          <w:szCs w:val="24"/>
          <w:lang w:val="en-US"/>
        </w:rPr>
        <w:t xml:space="preserve">woodlands </w:t>
      </w:r>
      <w:r w:rsidR="00112F7A" w:rsidRPr="007A107B">
        <w:rPr>
          <w:rFonts w:ascii="Times New Roman" w:hAnsi="Times New Roman" w:cs="Times New Roman"/>
          <w:sz w:val="24"/>
          <w:szCs w:val="24"/>
          <w:lang w:val="en-US"/>
        </w:rPr>
        <w:t xml:space="preserve">in </w:t>
      </w:r>
      <w:r w:rsidR="00A31992" w:rsidRPr="007A107B">
        <w:rPr>
          <w:rFonts w:ascii="Times New Roman" w:hAnsi="Times New Roman" w:cs="Times New Roman"/>
          <w:sz w:val="24"/>
          <w:szCs w:val="24"/>
          <w:lang w:val="en-US"/>
        </w:rPr>
        <w:t>others countries of southern</w:t>
      </w:r>
      <w:r w:rsidRPr="007A107B">
        <w:rPr>
          <w:rFonts w:ascii="Times New Roman" w:hAnsi="Times New Roman" w:cs="Times New Roman"/>
          <w:sz w:val="24"/>
          <w:szCs w:val="24"/>
          <w:lang w:val="en-US"/>
        </w:rPr>
        <w:t xml:space="preserve"> Africa. </w:t>
      </w:r>
      <w:r w:rsidR="00712245" w:rsidRPr="007A107B">
        <w:rPr>
          <w:rFonts w:ascii="Times New Roman" w:hAnsi="Times New Roman" w:cs="Times New Roman"/>
          <w:sz w:val="24"/>
          <w:szCs w:val="24"/>
          <w:lang w:val="en-US"/>
        </w:rPr>
        <w:t xml:space="preserve">Different formulas </w:t>
      </w:r>
      <w:r w:rsidR="006D7B8A" w:rsidRPr="007A107B">
        <w:rPr>
          <w:rFonts w:ascii="Times New Roman" w:hAnsi="Times New Roman" w:cs="Times New Roman"/>
          <w:sz w:val="24"/>
          <w:szCs w:val="24"/>
          <w:lang w:val="en-US"/>
        </w:rPr>
        <w:t>developed for</w:t>
      </w:r>
      <w:r w:rsidR="00112F7A" w:rsidRPr="007A107B">
        <w:rPr>
          <w:rFonts w:ascii="Times New Roman" w:hAnsi="Times New Roman" w:cs="Times New Roman"/>
          <w:sz w:val="24"/>
          <w:szCs w:val="24"/>
          <w:lang w:val="en-US"/>
        </w:rPr>
        <w:t xml:space="preserve"> the miombo </w:t>
      </w:r>
      <w:r w:rsidR="00A31992" w:rsidRPr="007A107B">
        <w:rPr>
          <w:rFonts w:ascii="Times New Roman" w:hAnsi="Times New Roman" w:cs="Times New Roman"/>
          <w:sz w:val="24"/>
          <w:szCs w:val="24"/>
          <w:lang w:val="en-US"/>
        </w:rPr>
        <w:t xml:space="preserve">woodland </w:t>
      </w:r>
      <w:r w:rsidR="002F645F" w:rsidRPr="007A107B">
        <w:rPr>
          <w:rFonts w:ascii="Times New Roman" w:hAnsi="Times New Roman" w:cs="Times New Roman"/>
          <w:sz w:val="24"/>
          <w:szCs w:val="24"/>
          <w:lang w:val="en-US"/>
        </w:rPr>
        <w:t xml:space="preserve">of Mozambique, </w:t>
      </w:r>
      <w:r w:rsidR="00112F7A" w:rsidRPr="007A107B">
        <w:rPr>
          <w:rFonts w:ascii="Times New Roman" w:hAnsi="Times New Roman" w:cs="Times New Roman"/>
          <w:sz w:val="24"/>
          <w:szCs w:val="24"/>
          <w:lang w:val="en-US"/>
        </w:rPr>
        <w:t>Malawi and Zambia was</w:t>
      </w:r>
      <w:r w:rsidRPr="007A107B">
        <w:rPr>
          <w:rFonts w:ascii="Times New Roman" w:hAnsi="Times New Roman" w:cs="Times New Roman"/>
          <w:sz w:val="24"/>
          <w:szCs w:val="24"/>
          <w:lang w:val="en-US"/>
        </w:rPr>
        <w:t xml:space="preserve"> </w:t>
      </w:r>
      <w:r w:rsidR="00112F7A" w:rsidRPr="007A107B">
        <w:rPr>
          <w:rFonts w:ascii="Times New Roman" w:hAnsi="Times New Roman" w:cs="Times New Roman"/>
          <w:sz w:val="24"/>
          <w:szCs w:val="24"/>
          <w:lang w:val="en-US"/>
        </w:rPr>
        <w:t xml:space="preserve">used in this study </w:t>
      </w:r>
      <w:r w:rsidR="002F645F" w:rsidRPr="007A107B">
        <w:rPr>
          <w:rFonts w:ascii="Times New Roman" w:hAnsi="Times New Roman" w:cs="Times New Roman"/>
          <w:sz w:val="24"/>
          <w:szCs w:val="24"/>
          <w:lang w:val="en-US"/>
        </w:rPr>
        <w:t>(Table 4</w:t>
      </w:r>
      <w:r w:rsidR="00712245" w:rsidRPr="007A107B">
        <w:rPr>
          <w:rFonts w:ascii="Times New Roman" w:hAnsi="Times New Roman" w:cs="Times New Roman"/>
          <w:sz w:val="24"/>
          <w:szCs w:val="24"/>
          <w:lang w:val="en-US"/>
        </w:rPr>
        <w:t>).</w:t>
      </w:r>
      <w:r w:rsidR="001129A3" w:rsidRPr="007A107B">
        <w:rPr>
          <w:rFonts w:ascii="Times New Roman" w:hAnsi="Times New Roman" w:cs="Times New Roman"/>
          <w:sz w:val="24"/>
          <w:szCs w:val="24"/>
          <w:lang w:val="en-US"/>
        </w:rPr>
        <w:t xml:space="preserve"> The carbon stock </w:t>
      </w:r>
      <w:r w:rsidR="00831425" w:rsidRPr="007A107B">
        <w:rPr>
          <w:rFonts w:ascii="Times New Roman" w:hAnsi="Times New Roman" w:cs="Times New Roman"/>
          <w:sz w:val="24"/>
          <w:szCs w:val="24"/>
          <w:lang w:val="en-US"/>
        </w:rPr>
        <w:t>was assessed following the Guidelines of Intergovernmental Panel on Climate Changes</w:t>
      </w:r>
      <w:r w:rsidR="00D93AEE" w:rsidRPr="007A107B">
        <w:rPr>
          <w:rFonts w:ascii="Times New Roman" w:hAnsi="Times New Roman" w:cs="Times New Roman"/>
          <w:sz w:val="24"/>
          <w:szCs w:val="24"/>
          <w:lang w:val="en-US"/>
        </w:rPr>
        <w:t>,</w:t>
      </w:r>
      <w:r w:rsidR="001129A3" w:rsidRPr="007A107B">
        <w:rPr>
          <w:rFonts w:ascii="Times New Roman" w:hAnsi="Times New Roman" w:cs="Times New Roman"/>
          <w:sz w:val="24"/>
          <w:szCs w:val="24"/>
          <w:lang w:val="en-US"/>
        </w:rPr>
        <w:t xml:space="preserve"> multiplying the </w:t>
      </w:r>
      <w:r w:rsidR="00A31992" w:rsidRPr="007A107B">
        <w:rPr>
          <w:rFonts w:ascii="Times New Roman" w:hAnsi="Times New Roman" w:cs="Times New Roman"/>
          <w:sz w:val="24"/>
          <w:szCs w:val="24"/>
          <w:lang w:val="en-US"/>
        </w:rPr>
        <w:t xml:space="preserve">total </w:t>
      </w:r>
      <w:r w:rsidR="001129A3" w:rsidRPr="007A107B">
        <w:rPr>
          <w:rFonts w:ascii="Times New Roman" w:hAnsi="Times New Roman" w:cs="Times New Roman"/>
          <w:sz w:val="24"/>
          <w:szCs w:val="24"/>
          <w:lang w:val="en-US"/>
        </w:rPr>
        <w:t>biomass by 0.5, considering that 50 % of individual is biomass</w:t>
      </w:r>
      <w:r w:rsidR="00831425" w:rsidRPr="007A107B">
        <w:rPr>
          <w:rFonts w:ascii="Times New Roman" w:hAnsi="Times New Roman" w:cs="Times New Roman"/>
          <w:sz w:val="24"/>
          <w:szCs w:val="24"/>
          <w:lang w:val="en-US"/>
        </w:rPr>
        <w:t xml:space="preserve"> (IPCC, 2000).</w:t>
      </w:r>
    </w:p>
    <w:p w:rsidR="00EE1BCC" w:rsidRPr="007A107B" w:rsidRDefault="00EE1BCC" w:rsidP="00F42CA0">
      <w:pPr>
        <w:spacing w:before="120" w:after="120" w:line="360" w:lineRule="auto"/>
        <w:jc w:val="both"/>
        <w:rPr>
          <w:rFonts w:ascii="Times New Roman" w:hAnsi="Times New Roman" w:cs="Times New Roman"/>
          <w:b/>
          <w:sz w:val="24"/>
          <w:szCs w:val="24"/>
          <w:lang w:val="en-US"/>
        </w:rPr>
      </w:pPr>
      <w:r w:rsidRPr="007A107B">
        <w:rPr>
          <w:rFonts w:ascii="Times New Roman" w:hAnsi="Times New Roman" w:cs="Times New Roman"/>
          <w:b/>
          <w:sz w:val="24"/>
          <w:szCs w:val="24"/>
          <w:lang w:val="en-US"/>
        </w:rPr>
        <w:t>RESULTS</w:t>
      </w:r>
    </w:p>
    <w:p w:rsidR="001E2457" w:rsidRPr="007A107B" w:rsidRDefault="001E2457" w:rsidP="00F42CA0">
      <w:p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For this study we assessed woody volume, above-ground biomass and carbon stocks of a total of fifty plots of 1000 m</w:t>
      </w:r>
      <w:r w:rsidRPr="007A107B">
        <w:rPr>
          <w:rFonts w:ascii="Times New Roman" w:hAnsi="Times New Roman" w:cs="Times New Roman"/>
          <w:sz w:val="24"/>
          <w:szCs w:val="24"/>
          <w:vertAlign w:val="superscript"/>
          <w:lang w:val="en-US"/>
        </w:rPr>
        <w:t xml:space="preserve">2 </w:t>
      </w:r>
      <w:r w:rsidRPr="007A107B">
        <w:rPr>
          <w:rFonts w:ascii="Times New Roman" w:hAnsi="Times New Roman" w:cs="Times New Roman"/>
          <w:sz w:val="24"/>
          <w:szCs w:val="24"/>
          <w:lang w:val="en-US"/>
        </w:rPr>
        <w:t>(20</w:t>
      </w:r>
      <w:r w:rsidR="000A1A16" w:rsidRPr="007A107B">
        <w:rPr>
          <w:rFonts w:ascii="Times New Roman" w:hAnsi="Times New Roman" w:cs="Times New Roman"/>
          <w:sz w:val="24"/>
          <w:szCs w:val="24"/>
          <w:lang w:val="en-US"/>
        </w:rPr>
        <w:t xml:space="preserve"> </w:t>
      </w:r>
      <w:r w:rsidRPr="007A107B">
        <w:rPr>
          <w:rFonts w:ascii="Times New Roman" w:hAnsi="Times New Roman" w:cs="Times New Roman"/>
          <w:sz w:val="24"/>
          <w:szCs w:val="24"/>
          <w:lang w:val="en-US"/>
        </w:rPr>
        <w:t>X 50 m) within the core site. The plots were sampled according the fallow age</w:t>
      </w:r>
      <w:r w:rsidR="00377C96" w:rsidRPr="007A107B">
        <w:rPr>
          <w:rFonts w:ascii="Times New Roman" w:hAnsi="Times New Roman" w:cs="Times New Roman"/>
          <w:sz w:val="24"/>
          <w:szCs w:val="24"/>
          <w:lang w:val="en-US"/>
        </w:rPr>
        <w:t xml:space="preserve">: </w:t>
      </w:r>
      <w:r w:rsidR="00D66E16" w:rsidRPr="007A107B">
        <w:rPr>
          <w:rFonts w:ascii="Times New Roman" w:hAnsi="Times New Roman" w:cs="Times New Roman"/>
          <w:sz w:val="24"/>
          <w:szCs w:val="24"/>
          <w:lang w:val="en-US"/>
        </w:rPr>
        <w:t>T</w:t>
      </w:r>
      <w:r w:rsidRPr="007A107B">
        <w:rPr>
          <w:rFonts w:ascii="Times New Roman" w:hAnsi="Times New Roman" w:cs="Times New Roman"/>
          <w:sz w:val="24"/>
          <w:szCs w:val="24"/>
          <w:lang w:val="en-US"/>
        </w:rPr>
        <w:t xml:space="preserve">en plots </w:t>
      </w:r>
      <w:r w:rsidR="000A1A16" w:rsidRPr="007A107B">
        <w:rPr>
          <w:rFonts w:ascii="Times New Roman" w:hAnsi="Times New Roman" w:cs="Times New Roman"/>
          <w:sz w:val="24"/>
          <w:szCs w:val="24"/>
          <w:lang w:val="en-US"/>
        </w:rPr>
        <w:t>corresponding to approximately</w:t>
      </w:r>
      <w:r w:rsidRPr="007A107B">
        <w:rPr>
          <w:rFonts w:ascii="Times New Roman" w:hAnsi="Times New Roman" w:cs="Times New Roman"/>
          <w:sz w:val="24"/>
          <w:szCs w:val="24"/>
          <w:lang w:val="en-US"/>
        </w:rPr>
        <w:t xml:space="preserve"> 8 years</w:t>
      </w:r>
      <w:r w:rsidR="000A1A16" w:rsidRPr="007A107B">
        <w:rPr>
          <w:rFonts w:ascii="Times New Roman" w:hAnsi="Times New Roman" w:cs="Times New Roman"/>
          <w:sz w:val="24"/>
          <w:szCs w:val="24"/>
          <w:lang w:val="en-US"/>
        </w:rPr>
        <w:t xml:space="preserve"> of fallow</w:t>
      </w:r>
      <w:r w:rsidRPr="007A107B">
        <w:rPr>
          <w:rFonts w:ascii="Times New Roman" w:hAnsi="Times New Roman" w:cs="Times New Roman"/>
          <w:sz w:val="24"/>
          <w:szCs w:val="24"/>
          <w:lang w:val="en-US"/>
        </w:rPr>
        <w:t xml:space="preserve">, ten plots </w:t>
      </w:r>
      <w:r w:rsidR="000A1A16" w:rsidRPr="007A107B">
        <w:rPr>
          <w:rFonts w:ascii="Times New Roman" w:hAnsi="Times New Roman" w:cs="Times New Roman"/>
          <w:sz w:val="24"/>
          <w:szCs w:val="24"/>
          <w:lang w:val="en-US"/>
        </w:rPr>
        <w:t xml:space="preserve">of </w:t>
      </w:r>
      <w:r w:rsidRPr="007A107B">
        <w:rPr>
          <w:rFonts w:ascii="Times New Roman" w:hAnsi="Times New Roman" w:cs="Times New Roman"/>
          <w:sz w:val="24"/>
          <w:szCs w:val="24"/>
          <w:lang w:val="en-US"/>
        </w:rPr>
        <w:t>14 y</w:t>
      </w:r>
      <w:r w:rsidR="00377C96" w:rsidRPr="007A107B">
        <w:rPr>
          <w:rFonts w:ascii="Times New Roman" w:hAnsi="Times New Roman" w:cs="Times New Roman"/>
          <w:sz w:val="24"/>
          <w:szCs w:val="24"/>
          <w:lang w:val="en-US"/>
        </w:rPr>
        <w:t>ears</w:t>
      </w:r>
      <w:r w:rsidR="000A1A16" w:rsidRPr="007A107B">
        <w:rPr>
          <w:rFonts w:ascii="Times New Roman" w:hAnsi="Times New Roman" w:cs="Times New Roman"/>
          <w:sz w:val="24"/>
          <w:szCs w:val="24"/>
          <w:lang w:val="en-US"/>
        </w:rPr>
        <w:t xml:space="preserve"> of fallow</w:t>
      </w:r>
      <w:r w:rsidR="00377C96" w:rsidRPr="007A107B">
        <w:rPr>
          <w:rFonts w:ascii="Times New Roman" w:hAnsi="Times New Roman" w:cs="Times New Roman"/>
          <w:sz w:val="24"/>
          <w:szCs w:val="24"/>
          <w:lang w:val="en-US"/>
        </w:rPr>
        <w:t xml:space="preserve">, </w:t>
      </w:r>
      <w:r w:rsidRPr="007A107B">
        <w:rPr>
          <w:rFonts w:ascii="Times New Roman" w:hAnsi="Times New Roman" w:cs="Times New Roman"/>
          <w:sz w:val="24"/>
          <w:szCs w:val="24"/>
          <w:lang w:val="en-US"/>
        </w:rPr>
        <w:t xml:space="preserve">ten plots </w:t>
      </w:r>
      <w:r w:rsidR="000A1A16" w:rsidRPr="007A107B">
        <w:rPr>
          <w:rFonts w:ascii="Times New Roman" w:hAnsi="Times New Roman" w:cs="Times New Roman"/>
          <w:sz w:val="24"/>
          <w:szCs w:val="24"/>
          <w:lang w:val="en-US"/>
        </w:rPr>
        <w:t>corresponding to 20</w:t>
      </w:r>
      <w:r w:rsidRPr="007A107B">
        <w:rPr>
          <w:rFonts w:ascii="Times New Roman" w:hAnsi="Times New Roman" w:cs="Times New Roman"/>
          <w:sz w:val="24"/>
          <w:szCs w:val="24"/>
          <w:lang w:val="en-US"/>
        </w:rPr>
        <w:t xml:space="preserve"> years</w:t>
      </w:r>
      <w:r w:rsidR="000A1A16" w:rsidRPr="007A107B">
        <w:rPr>
          <w:rFonts w:ascii="Times New Roman" w:hAnsi="Times New Roman" w:cs="Times New Roman"/>
          <w:sz w:val="24"/>
          <w:szCs w:val="24"/>
          <w:lang w:val="en-US"/>
        </w:rPr>
        <w:t xml:space="preserve"> of fallow</w:t>
      </w:r>
      <w:r w:rsidRPr="007A107B">
        <w:rPr>
          <w:rFonts w:ascii="Times New Roman" w:hAnsi="Times New Roman" w:cs="Times New Roman"/>
          <w:sz w:val="24"/>
          <w:szCs w:val="24"/>
          <w:lang w:val="en-US"/>
        </w:rPr>
        <w:t xml:space="preserve"> and t</w:t>
      </w:r>
      <w:r w:rsidR="00B6035D">
        <w:rPr>
          <w:rFonts w:ascii="Times New Roman" w:hAnsi="Times New Roman" w:cs="Times New Roman"/>
          <w:sz w:val="24"/>
          <w:szCs w:val="24"/>
          <w:lang w:val="en-US"/>
        </w:rPr>
        <w:t>w</w:t>
      </w:r>
      <w:r w:rsidRPr="007A107B">
        <w:rPr>
          <w:rFonts w:ascii="Times New Roman" w:hAnsi="Times New Roman" w:cs="Times New Roman"/>
          <w:sz w:val="24"/>
          <w:szCs w:val="24"/>
          <w:lang w:val="en-US"/>
        </w:rPr>
        <w:t>en</w:t>
      </w:r>
      <w:r w:rsidR="00B6035D">
        <w:rPr>
          <w:rFonts w:ascii="Times New Roman" w:hAnsi="Times New Roman" w:cs="Times New Roman"/>
          <w:sz w:val="24"/>
          <w:szCs w:val="24"/>
          <w:lang w:val="en-US"/>
        </w:rPr>
        <w:t>ty</w:t>
      </w:r>
      <w:r w:rsidRPr="007A107B">
        <w:rPr>
          <w:rFonts w:ascii="Times New Roman" w:hAnsi="Times New Roman" w:cs="Times New Roman"/>
          <w:sz w:val="24"/>
          <w:szCs w:val="24"/>
          <w:lang w:val="en-US"/>
        </w:rPr>
        <w:t xml:space="preserve"> old-growth plots</w:t>
      </w:r>
      <w:r w:rsidR="00377C96" w:rsidRPr="007A107B">
        <w:rPr>
          <w:rFonts w:ascii="Times New Roman" w:hAnsi="Times New Roman" w:cs="Times New Roman"/>
          <w:sz w:val="24"/>
          <w:szCs w:val="24"/>
          <w:lang w:val="en-US"/>
        </w:rPr>
        <w:t>. Also it was assessed ten other plots</w:t>
      </w:r>
      <w:r w:rsidRPr="007A107B">
        <w:rPr>
          <w:rFonts w:ascii="Times New Roman" w:hAnsi="Times New Roman" w:cs="Times New Roman"/>
          <w:sz w:val="24"/>
          <w:szCs w:val="24"/>
          <w:lang w:val="en-US"/>
        </w:rPr>
        <w:t xml:space="preserve"> in</w:t>
      </w:r>
      <w:r w:rsidR="00377C96" w:rsidRPr="007A107B">
        <w:rPr>
          <w:rFonts w:ascii="Times New Roman" w:hAnsi="Times New Roman" w:cs="Times New Roman"/>
          <w:sz w:val="24"/>
          <w:szCs w:val="24"/>
          <w:lang w:val="en-US"/>
        </w:rPr>
        <w:t xml:space="preserve"> the</w:t>
      </w:r>
      <w:r w:rsidRPr="007A107B">
        <w:rPr>
          <w:rFonts w:ascii="Times New Roman" w:hAnsi="Times New Roman" w:cs="Times New Roman"/>
          <w:sz w:val="24"/>
          <w:szCs w:val="24"/>
          <w:lang w:val="en-US"/>
        </w:rPr>
        <w:t xml:space="preserve"> places with previous charcoal production</w:t>
      </w:r>
      <w:r w:rsidR="00377C96" w:rsidRPr="007A107B">
        <w:rPr>
          <w:rFonts w:ascii="Times New Roman" w:hAnsi="Times New Roman" w:cs="Times New Roman"/>
          <w:sz w:val="24"/>
          <w:szCs w:val="24"/>
          <w:lang w:val="en-US"/>
        </w:rPr>
        <w:t xml:space="preserve"> in the last </w:t>
      </w:r>
      <w:r w:rsidR="00D66E16" w:rsidRPr="007A107B">
        <w:rPr>
          <w:rFonts w:ascii="Times New Roman" w:hAnsi="Times New Roman" w:cs="Times New Roman"/>
          <w:sz w:val="24"/>
          <w:szCs w:val="24"/>
          <w:lang w:val="en-US"/>
        </w:rPr>
        <w:t xml:space="preserve">five to </w:t>
      </w:r>
      <w:r w:rsidR="00377C96" w:rsidRPr="007A107B">
        <w:rPr>
          <w:rFonts w:ascii="Times New Roman" w:hAnsi="Times New Roman" w:cs="Times New Roman"/>
          <w:sz w:val="24"/>
          <w:szCs w:val="24"/>
          <w:lang w:val="en-US"/>
        </w:rPr>
        <w:t>eight years</w:t>
      </w:r>
      <w:r w:rsidR="00D66E16" w:rsidRPr="007A107B">
        <w:rPr>
          <w:rFonts w:ascii="Times New Roman" w:hAnsi="Times New Roman" w:cs="Times New Roman"/>
          <w:sz w:val="24"/>
          <w:szCs w:val="24"/>
          <w:lang w:val="en-US"/>
        </w:rPr>
        <w:t xml:space="preserve"> of fallow</w:t>
      </w:r>
      <w:r w:rsidRPr="007A107B">
        <w:rPr>
          <w:rFonts w:ascii="Times New Roman" w:hAnsi="Times New Roman" w:cs="Times New Roman"/>
          <w:sz w:val="24"/>
          <w:szCs w:val="24"/>
          <w:lang w:val="en-US"/>
        </w:rPr>
        <w:t xml:space="preserve">. The </w:t>
      </w:r>
      <w:r w:rsidR="00377C96" w:rsidRPr="007A107B">
        <w:rPr>
          <w:rFonts w:ascii="Times New Roman" w:hAnsi="Times New Roman" w:cs="Times New Roman"/>
          <w:sz w:val="24"/>
          <w:szCs w:val="24"/>
          <w:lang w:val="en-US"/>
        </w:rPr>
        <w:t xml:space="preserve">results obtained on volume, biomass and carbon stocks are analyzed as follow. </w:t>
      </w:r>
      <w:r w:rsidRPr="007A107B">
        <w:rPr>
          <w:rFonts w:ascii="Times New Roman" w:hAnsi="Times New Roman" w:cs="Times New Roman"/>
          <w:sz w:val="24"/>
          <w:szCs w:val="24"/>
          <w:lang w:val="en-US"/>
        </w:rPr>
        <w:t xml:space="preserve">  </w:t>
      </w:r>
    </w:p>
    <w:p w:rsidR="00E54FF8" w:rsidRPr="007A107B" w:rsidRDefault="00D93AEE" w:rsidP="00F42CA0">
      <w:pPr>
        <w:spacing w:before="120" w:after="120" w:line="360" w:lineRule="auto"/>
        <w:jc w:val="both"/>
        <w:rPr>
          <w:rFonts w:ascii="Times New Roman" w:hAnsi="Times New Roman" w:cs="Times New Roman"/>
          <w:b/>
          <w:sz w:val="24"/>
          <w:szCs w:val="24"/>
          <w:lang w:val="en-US"/>
        </w:rPr>
      </w:pPr>
      <w:r w:rsidRPr="007A107B">
        <w:rPr>
          <w:rFonts w:ascii="Times New Roman" w:hAnsi="Times New Roman" w:cs="Times New Roman"/>
          <w:b/>
          <w:sz w:val="24"/>
          <w:szCs w:val="24"/>
          <w:lang w:val="en-US"/>
        </w:rPr>
        <w:t>Woody v</w:t>
      </w:r>
      <w:r w:rsidR="00E54FF8" w:rsidRPr="007A107B">
        <w:rPr>
          <w:rFonts w:ascii="Times New Roman" w:hAnsi="Times New Roman" w:cs="Times New Roman"/>
          <w:b/>
          <w:sz w:val="24"/>
          <w:szCs w:val="24"/>
          <w:lang w:val="en-US"/>
        </w:rPr>
        <w:t>olume</w:t>
      </w:r>
    </w:p>
    <w:p w:rsidR="006C54C2" w:rsidRPr="007A107B" w:rsidRDefault="00377C96" w:rsidP="00F42CA0">
      <w:p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Tree volume was assessed based in two different equations (</w:t>
      </w:r>
      <w:r w:rsidR="0079089A" w:rsidRPr="007A107B">
        <w:rPr>
          <w:rFonts w:ascii="Times New Roman" w:hAnsi="Times New Roman" w:cs="Times New Roman"/>
          <w:sz w:val="24"/>
          <w:szCs w:val="24"/>
          <w:lang w:val="en-US"/>
        </w:rPr>
        <w:t>T</w:t>
      </w:r>
      <w:r w:rsidR="00124F9B" w:rsidRPr="007A107B">
        <w:rPr>
          <w:rFonts w:ascii="Times New Roman" w:hAnsi="Times New Roman" w:cs="Times New Roman"/>
          <w:sz w:val="24"/>
          <w:szCs w:val="24"/>
          <w:lang w:val="en-US"/>
        </w:rPr>
        <w:t>able 4</w:t>
      </w:r>
      <w:r w:rsidRPr="007A107B">
        <w:rPr>
          <w:rFonts w:ascii="Times New Roman" w:hAnsi="Times New Roman" w:cs="Times New Roman"/>
          <w:sz w:val="24"/>
          <w:szCs w:val="24"/>
          <w:lang w:val="en-US"/>
        </w:rPr>
        <w:t xml:space="preserve">). </w:t>
      </w:r>
      <w:r w:rsidR="0079089A" w:rsidRPr="007A107B">
        <w:rPr>
          <w:rFonts w:ascii="Times New Roman" w:hAnsi="Times New Roman" w:cs="Times New Roman"/>
          <w:sz w:val="24"/>
          <w:szCs w:val="24"/>
          <w:lang w:val="en-US"/>
        </w:rPr>
        <w:t xml:space="preserve">Equation </w:t>
      </w:r>
      <w:r w:rsidR="003E49FD" w:rsidRPr="007A107B">
        <w:rPr>
          <w:rFonts w:ascii="Times New Roman" w:hAnsi="Times New Roman" w:cs="Times New Roman"/>
          <w:sz w:val="24"/>
          <w:szCs w:val="24"/>
          <w:lang w:val="en-US"/>
        </w:rPr>
        <w:t xml:space="preserve">one </w:t>
      </w:r>
      <w:r w:rsidR="00D66E16" w:rsidRPr="007A107B">
        <w:rPr>
          <w:rFonts w:ascii="Times New Roman" w:hAnsi="Times New Roman" w:cs="Times New Roman"/>
          <w:sz w:val="24"/>
          <w:szCs w:val="24"/>
          <w:lang w:val="en-US"/>
        </w:rPr>
        <w:t xml:space="preserve">was adopted because </w:t>
      </w:r>
      <w:r w:rsidR="003E49FD" w:rsidRPr="007A107B">
        <w:rPr>
          <w:rFonts w:ascii="Times New Roman" w:hAnsi="Times New Roman" w:cs="Times New Roman"/>
          <w:sz w:val="24"/>
          <w:szCs w:val="24"/>
          <w:lang w:val="en-US"/>
        </w:rPr>
        <w:t xml:space="preserve">showed low standard error. The volume varied significantly among the plots assessed. </w:t>
      </w:r>
      <w:r w:rsidR="0079089A" w:rsidRPr="007A107B">
        <w:rPr>
          <w:rFonts w:ascii="Times New Roman" w:hAnsi="Times New Roman" w:cs="Times New Roman"/>
          <w:sz w:val="24"/>
          <w:szCs w:val="24"/>
          <w:lang w:val="en-US"/>
        </w:rPr>
        <w:t xml:space="preserve"> </w:t>
      </w:r>
      <w:r w:rsidR="003E49FD" w:rsidRPr="007A107B">
        <w:rPr>
          <w:rFonts w:ascii="Times New Roman" w:hAnsi="Times New Roman" w:cs="Times New Roman"/>
          <w:sz w:val="24"/>
          <w:szCs w:val="24"/>
          <w:lang w:val="en-US"/>
        </w:rPr>
        <w:t xml:space="preserve">In the plots with </w:t>
      </w:r>
      <w:r w:rsidR="0079089A" w:rsidRPr="007A107B">
        <w:rPr>
          <w:rFonts w:ascii="Times New Roman" w:hAnsi="Times New Roman" w:cs="Times New Roman"/>
          <w:sz w:val="24"/>
          <w:szCs w:val="24"/>
          <w:lang w:val="en-US"/>
        </w:rPr>
        <w:t>±</w:t>
      </w:r>
      <w:r w:rsidR="003E49FD" w:rsidRPr="007A107B">
        <w:rPr>
          <w:rFonts w:ascii="Times New Roman" w:hAnsi="Times New Roman" w:cs="Times New Roman"/>
          <w:sz w:val="24"/>
          <w:szCs w:val="24"/>
          <w:lang w:val="en-US"/>
        </w:rPr>
        <w:t xml:space="preserve"> 8 years of fallow</w:t>
      </w:r>
      <w:r w:rsidR="0079089A" w:rsidRPr="007A107B">
        <w:rPr>
          <w:rFonts w:ascii="Times New Roman" w:hAnsi="Times New Roman" w:cs="Times New Roman"/>
          <w:sz w:val="24"/>
          <w:szCs w:val="24"/>
          <w:lang w:val="en-US"/>
        </w:rPr>
        <w:t xml:space="preserve"> the volume varied from 0,1 – 6,5 m</w:t>
      </w:r>
      <w:r w:rsidR="0079089A" w:rsidRPr="007A107B">
        <w:rPr>
          <w:rFonts w:ascii="Times New Roman" w:hAnsi="Times New Roman" w:cs="Times New Roman"/>
          <w:sz w:val="24"/>
          <w:szCs w:val="24"/>
          <w:vertAlign w:val="superscript"/>
          <w:lang w:val="en-US"/>
        </w:rPr>
        <w:t xml:space="preserve">3 </w:t>
      </w:r>
      <w:r w:rsidR="0079089A" w:rsidRPr="007A107B">
        <w:rPr>
          <w:rFonts w:ascii="Times New Roman" w:hAnsi="Times New Roman" w:cs="Times New Roman"/>
          <w:sz w:val="24"/>
          <w:szCs w:val="24"/>
          <w:lang w:val="en-US"/>
        </w:rPr>
        <w:t>ha</w:t>
      </w:r>
      <w:r w:rsidR="0079089A" w:rsidRPr="007A107B">
        <w:rPr>
          <w:rFonts w:ascii="Times New Roman" w:hAnsi="Times New Roman" w:cs="Times New Roman"/>
          <w:sz w:val="24"/>
          <w:szCs w:val="24"/>
          <w:vertAlign w:val="superscript"/>
          <w:lang w:val="en-US"/>
        </w:rPr>
        <w:t>-1</w:t>
      </w:r>
      <w:r w:rsidR="0079089A" w:rsidRPr="007A107B">
        <w:rPr>
          <w:rFonts w:ascii="Times New Roman" w:hAnsi="Times New Roman" w:cs="Times New Roman"/>
          <w:sz w:val="24"/>
          <w:szCs w:val="24"/>
          <w:lang w:val="en-US"/>
        </w:rPr>
        <w:t xml:space="preserve"> with a mean of 2,9 ± 1,5. </w:t>
      </w:r>
      <w:r w:rsidR="006C54C2" w:rsidRPr="007A107B">
        <w:rPr>
          <w:rFonts w:ascii="Times New Roman" w:hAnsi="Times New Roman" w:cs="Times New Roman"/>
          <w:sz w:val="24"/>
          <w:szCs w:val="24"/>
          <w:lang w:val="en-US"/>
        </w:rPr>
        <w:t>The volume in charcoal plots varied from 1,8 – 9,2 m</w:t>
      </w:r>
      <w:r w:rsidR="006C54C2" w:rsidRPr="007A107B">
        <w:rPr>
          <w:rFonts w:ascii="Times New Roman" w:hAnsi="Times New Roman" w:cs="Times New Roman"/>
          <w:sz w:val="24"/>
          <w:szCs w:val="24"/>
          <w:vertAlign w:val="superscript"/>
          <w:lang w:val="en-US"/>
        </w:rPr>
        <w:t xml:space="preserve">3 </w:t>
      </w:r>
      <w:r w:rsidR="006C54C2" w:rsidRPr="007A107B">
        <w:rPr>
          <w:rFonts w:ascii="Times New Roman" w:hAnsi="Times New Roman" w:cs="Times New Roman"/>
          <w:sz w:val="24"/>
          <w:szCs w:val="24"/>
          <w:lang w:val="en-US"/>
        </w:rPr>
        <w:t>ha</w:t>
      </w:r>
      <w:r w:rsidR="006C54C2" w:rsidRPr="007A107B">
        <w:rPr>
          <w:rFonts w:ascii="Times New Roman" w:hAnsi="Times New Roman" w:cs="Times New Roman"/>
          <w:sz w:val="24"/>
          <w:szCs w:val="24"/>
          <w:vertAlign w:val="superscript"/>
          <w:lang w:val="en-US"/>
        </w:rPr>
        <w:t>-1</w:t>
      </w:r>
      <w:r w:rsidR="006C54C2" w:rsidRPr="007A107B">
        <w:rPr>
          <w:rFonts w:ascii="Times New Roman" w:hAnsi="Times New Roman" w:cs="Times New Roman"/>
          <w:sz w:val="24"/>
          <w:szCs w:val="24"/>
          <w:lang w:val="en-US"/>
        </w:rPr>
        <w:t>, with a mean of 5,0 ± 1,7.</w:t>
      </w:r>
    </w:p>
    <w:p w:rsidR="00124F9B" w:rsidRPr="007A107B" w:rsidRDefault="003E49FD" w:rsidP="00F42CA0">
      <w:p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The plots with ± 14 years the volume varied from 1,1 – 8,2 m</w:t>
      </w:r>
      <w:r w:rsidRPr="007A107B">
        <w:rPr>
          <w:rFonts w:ascii="Times New Roman" w:hAnsi="Times New Roman" w:cs="Times New Roman"/>
          <w:sz w:val="24"/>
          <w:szCs w:val="24"/>
          <w:vertAlign w:val="superscript"/>
          <w:lang w:val="en-US"/>
        </w:rPr>
        <w:t xml:space="preserve">3 </w:t>
      </w:r>
      <w:r w:rsidRPr="007A107B">
        <w:rPr>
          <w:rFonts w:ascii="Times New Roman" w:hAnsi="Times New Roman" w:cs="Times New Roman"/>
          <w:sz w:val="24"/>
          <w:szCs w:val="24"/>
          <w:lang w:val="en-US"/>
        </w:rPr>
        <w:t>ha</w:t>
      </w:r>
      <w:r w:rsidRPr="007A107B">
        <w:rPr>
          <w:rFonts w:ascii="Times New Roman" w:hAnsi="Times New Roman" w:cs="Times New Roman"/>
          <w:sz w:val="24"/>
          <w:szCs w:val="24"/>
          <w:vertAlign w:val="superscript"/>
          <w:lang w:val="en-US"/>
        </w:rPr>
        <w:t>-1</w:t>
      </w:r>
      <w:r w:rsidRPr="007A107B">
        <w:rPr>
          <w:rFonts w:ascii="Times New Roman" w:hAnsi="Times New Roman" w:cs="Times New Roman"/>
          <w:sz w:val="24"/>
          <w:szCs w:val="24"/>
          <w:lang w:val="en-US"/>
        </w:rPr>
        <w:t xml:space="preserve"> with a mean of 5,5 ± 1,7. </w:t>
      </w:r>
      <w:r w:rsidR="006C54C2" w:rsidRPr="007A107B">
        <w:rPr>
          <w:rFonts w:ascii="Times New Roman" w:hAnsi="Times New Roman" w:cs="Times New Roman"/>
          <w:sz w:val="24"/>
          <w:szCs w:val="24"/>
          <w:lang w:val="en-US"/>
        </w:rPr>
        <w:t>P</w:t>
      </w:r>
      <w:r w:rsidRPr="007A107B">
        <w:rPr>
          <w:rFonts w:ascii="Times New Roman" w:hAnsi="Times New Roman" w:cs="Times New Roman"/>
          <w:sz w:val="24"/>
          <w:szCs w:val="24"/>
          <w:lang w:val="en-US"/>
        </w:rPr>
        <w:t>lots with ± 20 years the volume was 3,2 – 12,4 m</w:t>
      </w:r>
      <w:r w:rsidRPr="007A107B">
        <w:rPr>
          <w:rFonts w:ascii="Times New Roman" w:hAnsi="Times New Roman" w:cs="Times New Roman"/>
          <w:sz w:val="24"/>
          <w:szCs w:val="24"/>
          <w:vertAlign w:val="superscript"/>
          <w:lang w:val="en-US"/>
        </w:rPr>
        <w:t xml:space="preserve">3 </w:t>
      </w:r>
      <w:r w:rsidRPr="007A107B">
        <w:rPr>
          <w:rFonts w:ascii="Times New Roman" w:hAnsi="Times New Roman" w:cs="Times New Roman"/>
          <w:sz w:val="24"/>
          <w:szCs w:val="24"/>
          <w:lang w:val="en-US"/>
        </w:rPr>
        <w:t>ha</w:t>
      </w:r>
      <w:r w:rsidRPr="007A107B">
        <w:rPr>
          <w:rFonts w:ascii="Times New Roman" w:hAnsi="Times New Roman" w:cs="Times New Roman"/>
          <w:sz w:val="24"/>
          <w:szCs w:val="24"/>
          <w:vertAlign w:val="superscript"/>
          <w:lang w:val="en-US"/>
        </w:rPr>
        <w:t>-1</w:t>
      </w:r>
      <w:r w:rsidRPr="007A107B">
        <w:rPr>
          <w:rFonts w:ascii="Times New Roman" w:hAnsi="Times New Roman" w:cs="Times New Roman"/>
          <w:sz w:val="24"/>
          <w:szCs w:val="24"/>
          <w:lang w:val="en-US"/>
        </w:rPr>
        <w:t xml:space="preserve"> with a mean of 8,6 ± 2,3.</w:t>
      </w:r>
      <w:r w:rsidR="006C54C2" w:rsidRPr="007A107B">
        <w:rPr>
          <w:rFonts w:ascii="Times New Roman" w:hAnsi="Times New Roman" w:cs="Times New Roman"/>
          <w:sz w:val="24"/>
          <w:szCs w:val="24"/>
          <w:lang w:val="en-US"/>
        </w:rPr>
        <w:t xml:space="preserve"> While the </w:t>
      </w:r>
      <w:r w:rsidRPr="007A107B">
        <w:rPr>
          <w:rFonts w:ascii="Times New Roman" w:hAnsi="Times New Roman" w:cs="Times New Roman"/>
          <w:sz w:val="24"/>
          <w:szCs w:val="24"/>
          <w:lang w:val="en-US"/>
        </w:rPr>
        <w:t xml:space="preserve">old growth plots showed high volume varying from </w:t>
      </w:r>
      <w:r w:rsidR="006C54C2" w:rsidRPr="007A107B">
        <w:rPr>
          <w:rFonts w:ascii="Times New Roman" w:hAnsi="Times New Roman" w:cs="Times New Roman"/>
          <w:sz w:val="24"/>
          <w:szCs w:val="24"/>
          <w:lang w:val="en-US"/>
        </w:rPr>
        <w:t>5</w:t>
      </w:r>
      <w:r w:rsidR="00B6035D">
        <w:rPr>
          <w:rFonts w:ascii="Times New Roman" w:hAnsi="Times New Roman" w:cs="Times New Roman"/>
          <w:sz w:val="24"/>
          <w:szCs w:val="24"/>
          <w:lang w:val="en-US"/>
        </w:rPr>
        <w:t>,4</w:t>
      </w:r>
      <w:r w:rsidR="006C54C2" w:rsidRPr="007A107B">
        <w:rPr>
          <w:rFonts w:ascii="Times New Roman" w:hAnsi="Times New Roman" w:cs="Times New Roman"/>
          <w:sz w:val="24"/>
          <w:szCs w:val="24"/>
          <w:lang w:val="en-US"/>
        </w:rPr>
        <w:t xml:space="preserve"> – 19,2 m</w:t>
      </w:r>
      <w:r w:rsidR="006C54C2" w:rsidRPr="007A107B">
        <w:rPr>
          <w:rFonts w:ascii="Times New Roman" w:hAnsi="Times New Roman" w:cs="Times New Roman"/>
          <w:sz w:val="24"/>
          <w:szCs w:val="24"/>
          <w:vertAlign w:val="superscript"/>
          <w:lang w:val="en-US"/>
        </w:rPr>
        <w:t xml:space="preserve">3 </w:t>
      </w:r>
      <w:r w:rsidR="006C54C2" w:rsidRPr="007A107B">
        <w:rPr>
          <w:rFonts w:ascii="Times New Roman" w:hAnsi="Times New Roman" w:cs="Times New Roman"/>
          <w:sz w:val="24"/>
          <w:szCs w:val="24"/>
          <w:lang w:val="en-US"/>
        </w:rPr>
        <w:t>ha</w:t>
      </w:r>
      <w:r w:rsidR="006C54C2" w:rsidRPr="007A107B">
        <w:rPr>
          <w:rFonts w:ascii="Times New Roman" w:hAnsi="Times New Roman" w:cs="Times New Roman"/>
          <w:sz w:val="24"/>
          <w:szCs w:val="24"/>
          <w:vertAlign w:val="superscript"/>
          <w:lang w:val="en-US"/>
        </w:rPr>
        <w:t xml:space="preserve">-1 </w:t>
      </w:r>
      <w:r w:rsidR="00B6035D">
        <w:rPr>
          <w:rFonts w:ascii="Times New Roman" w:hAnsi="Times New Roman" w:cs="Times New Roman"/>
          <w:sz w:val="24"/>
          <w:szCs w:val="24"/>
          <w:lang w:val="en-US"/>
        </w:rPr>
        <w:t>with a mean of 10,2 ± 1,7</w:t>
      </w:r>
      <w:r w:rsidR="006C54C2" w:rsidRPr="007A107B">
        <w:rPr>
          <w:rFonts w:ascii="Times New Roman" w:hAnsi="Times New Roman" w:cs="Times New Roman"/>
          <w:sz w:val="24"/>
          <w:szCs w:val="24"/>
          <w:lang w:val="en-US"/>
        </w:rPr>
        <w:t>. The total volume and differences among the plots can be seen in table 1.</w:t>
      </w:r>
    </w:p>
    <w:p w:rsidR="00DB3CD4" w:rsidRPr="007A107B" w:rsidRDefault="00CF6CEC" w:rsidP="00F42CA0">
      <w:pPr>
        <w:spacing w:before="120" w:after="120" w:line="360" w:lineRule="auto"/>
        <w:jc w:val="both"/>
        <w:rPr>
          <w:rFonts w:ascii="Times New Roman" w:hAnsi="Times New Roman" w:cs="Times New Roman"/>
          <w:b/>
          <w:sz w:val="24"/>
          <w:szCs w:val="24"/>
          <w:lang w:val="en-US"/>
        </w:rPr>
      </w:pPr>
      <w:r w:rsidRPr="007A107B">
        <w:rPr>
          <w:rFonts w:ascii="Times New Roman" w:hAnsi="Times New Roman" w:cs="Times New Roman"/>
          <w:b/>
          <w:sz w:val="24"/>
          <w:szCs w:val="24"/>
          <w:lang w:val="en-US"/>
        </w:rPr>
        <w:t>Above-</w:t>
      </w:r>
      <w:r w:rsidR="00377C96" w:rsidRPr="007A107B">
        <w:rPr>
          <w:rFonts w:ascii="Times New Roman" w:hAnsi="Times New Roman" w:cs="Times New Roman"/>
          <w:b/>
          <w:sz w:val="24"/>
          <w:szCs w:val="24"/>
          <w:lang w:val="en-US"/>
        </w:rPr>
        <w:t>ground biomass and carbon stocks</w:t>
      </w:r>
    </w:p>
    <w:p w:rsidR="000A1A16" w:rsidRPr="007A107B" w:rsidRDefault="000A1A16" w:rsidP="00F42CA0">
      <w:p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lastRenderedPageBreak/>
        <w:t xml:space="preserve">For the above-ground biomass we used five different equations developed for the miombo woodlands (Table 4). Two equations were used for the stems with DBH lower or equal to 0, 1 </w:t>
      </w:r>
      <w:r w:rsidR="00D66E16" w:rsidRPr="007A107B">
        <w:rPr>
          <w:rFonts w:ascii="Times New Roman" w:hAnsi="Times New Roman" w:cs="Times New Roman"/>
          <w:sz w:val="24"/>
          <w:szCs w:val="24"/>
          <w:lang w:val="en-US"/>
        </w:rPr>
        <w:t xml:space="preserve">m </w:t>
      </w:r>
      <w:r w:rsidRPr="007A107B">
        <w:rPr>
          <w:rFonts w:ascii="Times New Roman" w:hAnsi="Times New Roman" w:cs="Times New Roman"/>
          <w:sz w:val="24"/>
          <w:szCs w:val="24"/>
          <w:lang w:val="en-US"/>
        </w:rPr>
        <w:t>and other three equations for stems greater or equal to 0,1 m. For this study we used two equations. Equation one (B = 2, 23 D-6, 44) for trees with lower DBH and equation two (B = 17, 43 D-188, 84) for trees with greater DBH. We choose this equation due to the lowest standard error showed in the calculations.</w:t>
      </w:r>
    </w:p>
    <w:p w:rsidR="00892066" w:rsidRPr="007A107B" w:rsidRDefault="000A1A16" w:rsidP="00F42CA0">
      <w:p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Based</w:t>
      </w:r>
      <w:r w:rsidR="00D66E16" w:rsidRPr="007A107B">
        <w:rPr>
          <w:rFonts w:ascii="Times New Roman" w:hAnsi="Times New Roman" w:cs="Times New Roman"/>
          <w:sz w:val="24"/>
          <w:szCs w:val="24"/>
          <w:lang w:val="en-US"/>
        </w:rPr>
        <w:t xml:space="preserve"> on this the biomass, </w:t>
      </w:r>
      <w:r w:rsidRPr="007A107B">
        <w:rPr>
          <w:rFonts w:ascii="Times New Roman" w:hAnsi="Times New Roman" w:cs="Times New Roman"/>
          <w:sz w:val="24"/>
          <w:szCs w:val="24"/>
          <w:lang w:val="en-US"/>
        </w:rPr>
        <w:t xml:space="preserve">plots with approximately 8 years </w:t>
      </w:r>
      <w:r w:rsidR="00E71950" w:rsidRPr="007A107B">
        <w:rPr>
          <w:rFonts w:ascii="Times New Roman" w:hAnsi="Times New Roman" w:cs="Times New Roman"/>
          <w:sz w:val="24"/>
          <w:szCs w:val="24"/>
          <w:lang w:val="en-US"/>
        </w:rPr>
        <w:t>varied from 1,2  – 37,1 ton/ha</w:t>
      </w:r>
      <w:r w:rsidR="00B6035D">
        <w:rPr>
          <w:rFonts w:ascii="Times New Roman" w:hAnsi="Times New Roman" w:cs="Times New Roman"/>
          <w:sz w:val="24"/>
          <w:szCs w:val="24"/>
          <w:vertAlign w:val="superscript"/>
          <w:lang w:val="en-US"/>
        </w:rPr>
        <w:t>-1</w:t>
      </w:r>
      <w:r w:rsidR="00E71950" w:rsidRPr="007A107B">
        <w:rPr>
          <w:rFonts w:ascii="Times New Roman" w:hAnsi="Times New Roman" w:cs="Times New Roman"/>
          <w:sz w:val="24"/>
          <w:szCs w:val="24"/>
          <w:lang w:val="en-US"/>
        </w:rPr>
        <w:t xml:space="preserve">, </w:t>
      </w:r>
      <w:r w:rsidRPr="007A107B">
        <w:rPr>
          <w:rFonts w:ascii="Times New Roman" w:hAnsi="Times New Roman" w:cs="Times New Roman"/>
          <w:sz w:val="24"/>
          <w:szCs w:val="24"/>
          <w:lang w:val="en-US"/>
        </w:rPr>
        <w:t>w</w:t>
      </w:r>
      <w:r w:rsidR="00E71950" w:rsidRPr="007A107B">
        <w:rPr>
          <w:rFonts w:ascii="Times New Roman" w:hAnsi="Times New Roman" w:cs="Times New Roman"/>
          <w:sz w:val="24"/>
          <w:szCs w:val="24"/>
          <w:lang w:val="en-US"/>
        </w:rPr>
        <w:t>ith a mean of</w:t>
      </w:r>
      <w:r w:rsidR="00AE7495" w:rsidRPr="007A107B">
        <w:rPr>
          <w:rFonts w:ascii="Times New Roman" w:hAnsi="Times New Roman" w:cs="Times New Roman"/>
          <w:sz w:val="24"/>
          <w:szCs w:val="24"/>
          <w:lang w:val="en-US"/>
        </w:rPr>
        <w:t xml:space="preserve"> 9,8 ± 4,9 ton/ha</w:t>
      </w:r>
      <w:r w:rsidR="00B6035D">
        <w:rPr>
          <w:rFonts w:ascii="Times New Roman" w:hAnsi="Times New Roman" w:cs="Times New Roman"/>
          <w:sz w:val="24"/>
          <w:szCs w:val="24"/>
          <w:vertAlign w:val="superscript"/>
          <w:lang w:val="en-US"/>
        </w:rPr>
        <w:t>-1</w:t>
      </w:r>
      <w:r w:rsidR="00AE7495" w:rsidRPr="007A107B">
        <w:rPr>
          <w:rFonts w:ascii="Times New Roman" w:hAnsi="Times New Roman" w:cs="Times New Roman"/>
          <w:sz w:val="24"/>
          <w:szCs w:val="24"/>
          <w:lang w:val="en-US"/>
        </w:rPr>
        <w:t xml:space="preserve"> and</w:t>
      </w:r>
      <w:r w:rsidR="00E71950" w:rsidRPr="007A107B">
        <w:rPr>
          <w:rFonts w:ascii="Times New Roman" w:hAnsi="Times New Roman" w:cs="Times New Roman"/>
          <w:sz w:val="24"/>
          <w:szCs w:val="24"/>
          <w:lang w:val="en-US"/>
        </w:rPr>
        <w:t xml:space="preserve"> a carbon stocks of 0,6 – 18,5</w:t>
      </w:r>
      <w:r w:rsidR="00AE7495" w:rsidRPr="007A107B">
        <w:rPr>
          <w:rFonts w:ascii="Times New Roman" w:hAnsi="Times New Roman" w:cs="Times New Roman"/>
          <w:sz w:val="24"/>
          <w:szCs w:val="24"/>
          <w:lang w:val="en-US"/>
        </w:rPr>
        <w:t xml:space="preserve"> </w:t>
      </w:r>
      <w:r w:rsidR="00E71950" w:rsidRPr="007A107B">
        <w:rPr>
          <w:rFonts w:ascii="Times New Roman" w:hAnsi="Times New Roman" w:cs="Times New Roman"/>
          <w:sz w:val="24"/>
          <w:szCs w:val="24"/>
          <w:lang w:val="en-US"/>
        </w:rPr>
        <w:t xml:space="preserve">with a mean of </w:t>
      </w:r>
      <w:r w:rsidR="00AE7495" w:rsidRPr="007A107B">
        <w:rPr>
          <w:rFonts w:ascii="Times New Roman" w:hAnsi="Times New Roman" w:cs="Times New Roman"/>
          <w:sz w:val="24"/>
          <w:szCs w:val="24"/>
          <w:lang w:val="en-US"/>
        </w:rPr>
        <w:t>4,9 ± 2,5 ton C/ha</w:t>
      </w:r>
      <w:r w:rsidR="00B6035D">
        <w:rPr>
          <w:rFonts w:ascii="Times New Roman" w:hAnsi="Times New Roman" w:cs="Times New Roman"/>
          <w:sz w:val="24"/>
          <w:szCs w:val="24"/>
          <w:vertAlign w:val="superscript"/>
          <w:lang w:val="en-US"/>
        </w:rPr>
        <w:t>-1</w:t>
      </w:r>
      <w:r w:rsidR="00AE7495" w:rsidRPr="007A107B">
        <w:rPr>
          <w:rFonts w:ascii="Times New Roman" w:hAnsi="Times New Roman" w:cs="Times New Roman"/>
          <w:sz w:val="24"/>
          <w:szCs w:val="24"/>
          <w:lang w:val="en-US"/>
        </w:rPr>
        <w:t>. The charcoal plots</w:t>
      </w:r>
      <w:r w:rsidR="00E71950" w:rsidRPr="007A107B">
        <w:rPr>
          <w:rFonts w:ascii="Times New Roman" w:hAnsi="Times New Roman" w:cs="Times New Roman"/>
          <w:sz w:val="24"/>
          <w:szCs w:val="24"/>
          <w:lang w:val="en-US"/>
        </w:rPr>
        <w:t xml:space="preserve"> biomass varied from 1,1 – 46, 6 ton/ha</w:t>
      </w:r>
      <w:r w:rsidR="00B6035D">
        <w:rPr>
          <w:rFonts w:ascii="Times New Roman" w:hAnsi="Times New Roman" w:cs="Times New Roman"/>
          <w:sz w:val="24"/>
          <w:szCs w:val="24"/>
          <w:vertAlign w:val="superscript"/>
          <w:lang w:val="en-US"/>
        </w:rPr>
        <w:t>-1</w:t>
      </w:r>
      <w:r w:rsidR="00E71950" w:rsidRPr="007A107B">
        <w:rPr>
          <w:rFonts w:ascii="Times New Roman" w:hAnsi="Times New Roman" w:cs="Times New Roman"/>
          <w:sz w:val="24"/>
          <w:szCs w:val="24"/>
          <w:lang w:val="en-US"/>
        </w:rPr>
        <w:t xml:space="preserve"> with a mean of </w:t>
      </w:r>
      <w:r w:rsidR="00AE7495" w:rsidRPr="007A107B">
        <w:rPr>
          <w:rFonts w:ascii="Times New Roman" w:hAnsi="Times New Roman" w:cs="Times New Roman"/>
          <w:sz w:val="24"/>
          <w:szCs w:val="24"/>
          <w:lang w:val="en-US"/>
        </w:rPr>
        <w:t xml:space="preserve">15,4  ± 6,7 </w:t>
      </w:r>
      <w:r w:rsidR="00E71950" w:rsidRPr="007A107B">
        <w:rPr>
          <w:rFonts w:ascii="Times New Roman" w:hAnsi="Times New Roman" w:cs="Times New Roman"/>
          <w:sz w:val="24"/>
          <w:szCs w:val="24"/>
          <w:lang w:val="en-US"/>
        </w:rPr>
        <w:t>ton/ha</w:t>
      </w:r>
      <w:r w:rsidR="00B6035D">
        <w:rPr>
          <w:rFonts w:ascii="Times New Roman" w:hAnsi="Times New Roman" w:cs="Times New Roman"/>
          <w:sz w:val="24"/>
          <w:szCs w:val="24"/>
          <w:vertAlign w:val="superscript"/>
          <w:lang w:val="en-US"/>
        </w:rPr>
        <w:t>-1</w:t>
      </w:r>
      <w:r w:rsidR="00E71950" w:rsidRPr="007A107B">
        <w:rPr>
          <w:rFonts w:ascii="Times New Roman" w:hAnsi="Times New Roman" w:cs="Times New Roman"/>
          <w:sz w:val="24"/>
          <w:szCs w:val="24"/>
          <w:lang w:val="en-US"/>
        </w:rPr>
        <w:t xml:space="preserve">. The </w:t>
      </w:r>
      <w:r w:rsidR="00AE7495" w:rsidRPr="007A107B">
        <w:rPr>
          <w:rFonts w:ascii="Times New Roman" w:hAnsi="Times New Roman" w:cs="Times New Roman"/>
          <w:sz w:val="24"/>
          <w:szCs w:val="24"/>
          <w:lang w:val="en-US"/>
        </w:rPr>
        <w:t xml:space="preserve">carbon stocks </w:t>
      </w:r>
      <w:r w:rsidR="00E71950" w:rsidRPr="007A107B">
        <w:rPr>
          <w:rFonts w:ascii="Times New Roman" w:hAnsi="Times New Roman" w:cs="Times New Roman"/>
          <w:sz w:val="24"/>
          <w:szCs w:val="24"/>
          <w:lang w:val="en-US"/>
        </w:rPr>
        <w:t xml:space="preserve">varied from 0,6 – 23, 3, with a mean </w:t>
      </w:r>
      <w:r w:rsidR="00AE7495" w:rsidRPr="007A107B">
        <w:rPr>
          <w:rFonts w:ascii="Times New Roman" w:hAnsi="Times New Roman" w:cs="Times New Roman"/>
          <w:sz w:val="24"/>
          <w:szCs w:val="24"/>
          <w:lang w:val="en-US"/>
        </w:rPr>
        <w:t>of approximately 7,7  ± 3,4 ton C/ha</w:t>
      </w:r>
      <w:r w:rsidR="00B6035D">
        <w:rPr>
          <w:rFonts w:ascii="Times New Roman" w:hAnsi="Times New Roman" w:cs="Times New Roman"/>
          <w:sz w:val="24"/>
          <w:szCs w:val="24"/>
          <w:vertAlign w:val="superscript"/>
          <w:lang w:val="en-US"/>
        </w:rPr>
        <w:t>-1</w:t>
      </w:r>
      <w:r w:rsidR="00AE7495" w:rsidRPr="007A107B">
        <w:rPr>
          <w:rFonts w:ascii="Times New Roman" w:hAnsi="Times New Roman" w:cs="Times New Roman"/>
          <w:sz w:val="24"/>
          <w:szCs w:val="24"/>
          <w:lang w:val="en-US"/>
        </w:rPr>
        <w:t xml:space="preserve">. The plots with approximately </w:t>
      </w:r>
      <w:r w:rsidR="00E71950" w:rsidRPr="007A107B">
        <w:rPr>
          <w:rFonts w:ascii="Times New Roman" w:hAnsi="Times New Roman" w:cs="Times New Roman"/>
          <w:sz w:val="24"/>
          <w:szCs w:val="24"/>
          <w:lang w:val="en-US"/>
        </w:rPr>
        <w:t>14 years of fallow age, the biomass varied from 2,0 – 52,2</w:t>
      </w:r>
      <w:r w:rsidR="00892066" w:rsidRPr="007A107B">
        <w:rPr>
          <w:rFonts w:ascii="Times New Roman" w:hAnsi="Times New Roman" w:cs="Times New Roman"/>
          <w:sz w:val="24"/>
          <w:szCs w:val="24"/>
          <w:lang w:val="en-US"/>
        </w:rPr>
        <w:t xml:space="preserve"> ton/ha</w:t>
      </w:r>
      <w:r w:rsidR="00B6035D">
        <w:rPr>
          <w:rFonts w:ascii="Times New Roman" w:hAnsi="Times New Roman" w:cs="Times New Roman"/>
          <w:sz w:val="24"/>
          <w:szCs w:val="24"/>
          <w:vertAlign w:val="superscript"/>
          <w:lang w:val="en-US"/>
        </w:rPr>
        <w:t>-1</w:t>
      </w:r>
      <w:r w:rsidR="00892066" w:rsidRPr="007A107B">
        <w:rPr>
          <w:rFonts w:ascii="Times New Roman" w:hAnsi="Times New Roman" w:cs="Times New Roman"/>
          <w:sz w:val="24"/>
          <w:szCs w:val="24"/>
          <w:lang w:val="en-US"/>
        </w:rPr>
        <w:t xml:space="preserve">. The mean </w:t>
      </w:r>
      <w:r w:rsidR="00AE7495" w:rsidRPr="007A107B">
        <w:rPr>
          <w:rFonts w:ascii="Times New Roman" w:hAnsi="Times New Roman" w:cs="Times New Roman"/>
          <w:sz w:val="24"/>
          <w:szCs w:val="24"/>
          <w:lang w:val="en-US"/>
        </w:rPr>
        <w:t xml:space="preserve">biomass </w:t>
      </w:r>
      <w:r w:rsidR="00892066" w:rsidRPr="007A107B">
        <w:rPr>
          <w:rFonts w:ascii="Times New Roman" w:hAnsi="Times New Roman" w:cs="Times New Roman"/>
          <w:sz w:val="24"/>
          <w:szCs w:val="24"/>
          <w:lang w:val="en-US"/>
        </w:rPr>
        <w:t xml:space="preserve">was </w:t>
      </w:r>
      <w:r w:rsidR="00AE7495" w:rsidRPr="007A107B">
        <w:rPr>
          <w:rFonts w:ascii="Times New Roman" w:hAnsi="Times New Roman" w:cs="Times New Roman"/>
          <w:sz w:val="24"/>
          <w:szCs w:val="24"/>
          <w:lang w:val="en-US"/>
        </w:rPr>
        <w:t>19,4  ± 8,8 ton/ha</w:t>
      </w:r>
      <w:r w:rsidR="00B6035D">
        <w:rPr>
          <w:rFonts w:ascii="Times New Roman" w:hAnsi="Times New Roman" w:cs="Times New Roman"/>
          <w:sz w:val="24"/>
          <w:szCs w:val="24"/>
          <w:vertAlign w:val="superscript"/>
          <w:lang w:val="en-US"/>
        </w:rPr>
        <w:t>-1</w:t>
      </w:r>
      <w:r w:rsidR="00AE7495" w:rsidRPr="007A107B">
        <w:rPr>
          <w:rFonts w:ascii="Times New Roman" w:hAnsi="Times New Roman" w:cs="Times New Roman"/>
          <w:sz w:val="24"/>
          <w:szCs w:val="24"/>
          <w:lang w:val="en-US"/>
        </w:rPr>
        <w:t xml:space="preserve"> and carbon stocks of 9,7  ± 4,4</w:t>
      </w:r>
      <w:r w:rsidR="00892066" w:rsidRPr="007A107B">
        <w:rPr>
          <w:rFonts w:ascii="Times New Roman" w:hAnsi="Times New Roman" w:cs="Times New Roman"/>
          <w:sz w:val="24"/>
          <w:szCs w:val="24"/>
          <w:lang w:val="en-US"/>
        </w:rPr>
        <w:t>, varying from 1,0 – 26, 1 ton</w:t>
      </w:r>
      <w:r w:rsidR="00D66E16" w:rsidRPr="007A107B">
        <w:rPr>
          <w:rFonts w:ascii="Times New Roman" w:hAnsi="Times New Roman" w:cs="Times New Roman"/>
          <w:sz w:val="24"/>
          <w:szCs w:val="24"/>
          <w:lang w:val="en-US"/>
        </w:rPr>
        <w:t xml:space="preserve"> C</w:t>
      </w:r>
      <w:r w:rsidR="00892066" w:rsidRPr="007A107B">
        <w:rPr>
          <w:rFonts w:ascii="Times New Roman" w:hAnsi="Times New Roman" w:cs="Times New Roman"/>
          <w:sz w:val="24"/>
          <w:szCs w:val="24"/>
          <w:lang w:val="en-US"/>
        </w:rPr>
        <w:t>/ha</w:t>
      </w:r>
      <w:r w:rsidR="00B6035D">
        <w:rPr>
          <w:rFonts w:ascii="Times New Roman" w:hAnsi="Times New Roman" w:cs="Times New Roman"/>
          <w:sz w:val="24"/>
          <w:szCs w:val="24"/>
          <w:vertAlign w:val="superscript"/>
          <w:lang w:val="en-US"/>
        </w:rPr>
        <w:t>-1</w:t>
      </w:r>
      <w:r w:rsidR="00AE7495" w:rsidRPr="007A107B">
        <w:rPr>
          <w:rFonts w:ascii="Times New Roman" w:hAnsi="Times New Roman" w:cs="Times New Roman"/>
          <w:sz w:val="24"/>
          <w:szCs w:val="24"/>
          <w:lang w:val="en-US"/>
        </w:rPr>
        <w:t xml:space="preserve">. </w:t>
      </w:r>
    </w:p>
    <w:p w:rsidR="000A1A16" w:rsidRPr="007A107B" w:rsidRDefault="00892066" w:rsidP="00F42CA0">
      <w:p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Within the v</w:t>
      </w:r>
      <w:r w:rsidR="00AE7495" w:rsidRPr="007A107B">
        <w:rPr>
          <w:rFonts w:ascii="Times New Roman" w:hAnsi="Times New Roman" w:cs="Times New Roman"/>
          <w:sz w:val="24"/>
          <w:szCs w:val="24"/>
          <w:lang w:val="en-US"/>
        </w:rPr>
        <w:t>egetation pl</w:t>
      </w:r>
      <w:r w:rsidRPr="007A107B">
        <w:rPr>
          <w:rFonts w:ascii="Times New Roman" w:hAnsi="Times New Roman" w:cs="Times New Roman"/>
          <w:sz w:val="24"/>
          <w:szCs w:val="24"/>
          <w:lang w:val="en-US"/>
        </w:rPr>
        <w:t>ots with 20 years of fallow age, the total above ground biomass varied from 3,4 – 77,9 ton/ha</w:t>
      </w:r>
      <w:r w:rsidR="00B6035D">
        <w:rPr>
          <w:rFonts w:ascii="Times New Roman" w:hAnsi="Times New Roman" w:cs="Times New Roman"/>
          <w:sz w:val="24"/>
          <w:szCs w:val="24"/>
          <w:vertAlign w:val="superscript"/>
          <w:lang w:val="en-US"/>
        </w:rPr>
        <w:t>-1</w:t>
      </w:r>
      <w:r w:rsidRPr="007A107B">
        <w:rPr>
          <w:rFonts w:ascii="Times New Roman" w:hAnsi="Times New Roman" w:cs="Times New Roman"/>
          <w:sz w:val="24"/>
          <w:szCs w:val="24"/>
          <w:lang w:val="en-US"/>
        </w:rPr>
        <w:t xml:space="preserve">, with </w:t>
      </w:r>
      <w:r w:rsidR="00AE7495" w:rsidRPr="007A107B">
        <w:rPr>
          <w:rFonts w:ascii="Times New Roman" w:hAnsi="Times New Roman" w:cs="Times New Roman"/>
          <w:sz w:val="24"/>
          <w:szCs w:val="24"/>
          <w:lang w:val="en-US"/>
        </w:rPr>
        <w:t>a</w:t>
      </w:r>
      <w:r w:rsidRPr="007A107B">
        <w:rPr>
          <w:rFonts w:ascii="Times New Roman" w:hAnsi="Times New Roman" w:cs="Times New Roman"/>
          <w:sz w:val="24"/>
          <w:szCs w:val="24"/>
          <w:lang w:val="en-US"/>
        </w:rPr>
        <w:t xml:space="preserve"> mean </w:t>
      </w:r>
      <w:r w:rsidR="00AE7495" w:rsidRPr="007A107B">
        <w:rPr>
          <w:rFonts w:ascii="Times New Roman" w:hAnsi="Times New Roman" w:cs="Times New Roman"/>
          <w:sz w:val="24"/>
          <w:szCs w:val="24"/>
          <w:lang w:val="en-US"/>
        </w:rPr>
        <w:t>of 27,5  ± 12,2 ton/ha</w:t>
      </w:r>
      <w:r w:rsidR="00B6035D">
        <w:rPr>
          <w:rFonts w:ascii="Times New Roman" w:hAnsi="Times New Roman" w:cs="Times New Roman"/>
          <w:sz w:val="24"/>
          <w:szCs w:val="24"/>
          <w:vertAlign w:val="superscript"/>
          <w:lang w:val="en-US"/>
        </w:rPr>
        <w:t>-1</w:t>
      </w:r>
      <w:r w:rsidRPr="007A107B">
        <w:rPr>
          <w:rFonts w:ascii="Times New Roman" w:hAnsi="Times New Roman" w:cs="Times New Roman"/>
          <w:sz w:val="24"/>
          <w:szCs w:val="24"/>
          <w:lang w:val="en-US"/>
        </w:rPr>
        <w:t>. The carbon stocks varied from 1</w:t>
      </w:r>
      <w:proofErr w:type="gramStart"/>
      <w:r w:rsidRPr="007A107B">
        <w:rPr>
          <w:rFonts w:ascii="Times New Roman" w:hAnsi="Times New Roman" w:cs="Times New Roman"/>
          <w:sz w:val="24"/>
          <w:szCs w:val="24"/>
          <w:lang w:val="en-US"/>
        </w:rPr>
        <w:t>,7</w:t>
      </w:r>
      <w:proofErr w:type="gramEnd"/>
      <w:r w:rsidRPr="007A107B">
        <w:rPr>
          <w:rFonts w:ascii="Times New Roman" w:hAnsi="Times New Roman" w:cs="Times New Roman"/>
          <w:sz w:val="24"/>
          <w:szCs w:val="24"/>
          <w:lang w:val="en-US"/>
        </w:rPr>
        <w:t xml:space="preserve"> – 38,9 </w:t>
      </w:r>
      <w:r w:rsidR="00AE7495" w:rsidRPr="007A107B">
        <w:rPr>
          <w:rFonts w:ascii="Times New Roman" w:hAnsi="Times New Roman" w:cs="Times New Roman"/>
          <w:sz w:val="24"/>
          <w:szCs w:val="24"/>
          <w:lang w:val="en-US"/>
        </w:rPr>
        <w:t xml:space="preserve"> </w:t>
      </w:r>
      <w:r w:rsidRPr="007A107B">
        <w:rPr>
          <w:rFonts w:ascii="Times New Roman" w:hAnsi="Times New Roman" w:cs="Times New Roman"/>
          <w:sz w:val="24"/>
          <w:szCs w:val="24"/>
          <w:lang w:val="en-US"/>
        </w:rPr>
        <w:t>with a mean of</w:t>
      </w:r>
      <w:r w:rsidR="00AE7495" w:rsidRPr="007A107B">
        <w:rPr>
          <w:rFonts w:ascii="Times New Roman" w:hAnsi="Times New Roman" w:cs="Times New Roman"/>
          <w:sz w:val="24"/>
          <w:szCs w:val="24"/>
          <w:lang w:val="en-US"/>
        </w:rPr>
        <w:t xml:space="preserve"> carbon stock </w:t>
      </w:r>
      <w:r w:rsidRPr="007A107B">
        <w:rPr>
          <w:rFonts w:ascii="Times New Roman" w:hAnsi="Times New Roman" w:cs="Times New Roman"/>
          <w:sz w:val="24"/>
          <w:szCs w:val="24"/>
          <w:lang w:val="en-US"/>
        </w:rPr>
        <w:t>corresponding to</w:t>
      </w:r>
      <w:r w:rsidR="00AE7495" w:rsidRPr="007A107B">
        <w:rPr>
          <w:rFonts w:ascii="Times New Roman" w:hAnsi="Times New Roman" w:cs="Times New Roman"/>
          <w:sz w:val="24"/>
          <w:szCs w:val="24"/>
          <w:lang w:val="en-US"/>
        </w:rPr>
        <w:t xml:space="preserve"> 13,7  ± 6,1 ton C/ha</w:t>
      </w:r>
      <w:r w:rsidR="00B6035D">
        <w:rPr>
          <w:rFonts w:ascii="Times New Roman" w:hAnsi="Times New Roman" w:cs="Times New Roman"/>
          <w:sz w:val="24"/>
          <w:szCs w:val="24"/>
          <w:vertAlign w:val="superscript"/>
          <w:lang w:val="en-US"/>
        </w:rPr>
        <w:t>-1</w:t>
      </w:r>
      <w:r w:rsidR="00AE7495" w:rsidRPr="007A107B">
        <w:rPr>
          <w:rFonts w:ascii="Times New Roman" w:hAnsi="Times New Roman" w:cs="Times New Roman"/>
          <w:sz w:val="24"/>
          <w:szCs w:val="24"/>
          <w:lang w:val="en-US"/>
        </w:rPr>
        <w:t xml:space="preserve">. While the old growth plots </w:t>
      </w:r>
      <w:r w:rsidR="00B6035D">
        <w:rPr>
          <w:rFonts w:ascii="Times New Roman" w:hAnsi="Times New Roman" w:cs="Times New Roman"/>
          <w:sz w:val="24"/>
          <w:szCs w:val="24"/>
          <w:lang w:val="en-US"/>
        </w:rPr>
        <w:t>the biomass varied from 0,9</w:t>
      </w:r>
      <w:r w:rsidRPr="007A107B">
        <w:rPr>
          <w:rFonts w:ascii="Times New Roman" w:hAnsi="Times New Roman" w:cs="Times New Roman"/>
          <w:sz w:val="24"/>
          <w:szCs w:val="24"/>
          <w:lang w:val="en-US"/>
        </w:rPr>
        <w:t xml:space="preserve"> – 113,9 ton/ha</w:t>
      </w:r>
      <w:r w:rsidR="00B6035D">
        <w:rPr>
          <w:rFonts w:ascii="Times New Roman" w:hAnsi="Times New Roman" w:cs="Times New Roman"/>
          <w:sz w:val="24"/>
          <w:szCs w:val="24"/>
          <w:vertAlign w:val="superscript"/>
          <w:lang w:val="en-US"/>
        </w:rPr>
        <w:t>-1</w:t>
      </w:r>
      <w:r w:rsidRPr="007A107B">
        <w:rPr>
          <w:rFonts w:ascii="Times New Roman" w:hAnsi="Times New Roman" w:cs="Times New Roman"/>
          <w:sz w:val="24"/>
          <w:szCs w:val="24"/>
          <w:lang w:val="en-US"/>
        </w:rPr>
        <w:t xml:space="preserve">, the mean biomass encountered was </w:t>
      </w:r>
      <w:r w:rsidR="00B6035D">
        <w:rPr>
          <w:rFonts w:ascii="Times New Roman" w:hAnsi="Times New Roman" w:cs="Times New Roman"/>
          <w:sz w:val="24"/>
          <w:szCs w:val="24"/>
          <w:lang w:val="en-US"/>
        </w:rPr>
        <w:t>34,2  ± 10</w:t>
      </w:r>
      <w:r w:rsidR="00AE7495" w:rsidRPr="007A107B">
        <w:rPr>
          <w:rFonts w:ascii="Times New Roman" w:hAnsi="Times New Roman" w:cs="Times New Roman"/>
          <w:sz w:val="24"/>
          <w:szCs w:val="24"/>
          <w:lang w:val="en-US"/>
        </w:rPr>
        <w:t>,7 ton/ha</w:t>
      </w:r>
      <w:r w:rsidR="00B6035D">
        <w:rPr>
          <w:rFonts w:ascii="Times New Roman" w:hAnsi="Times New Roman" w:cs="Times New Roman"/>
          <w:sz w:val="24"/>
          <w:szCs w:val="24"/>
          <w:vertAlign w:val="superscript"/>
          <w:lang w:val="en-US"/>
        </w:rPr>
        <w:t>-1</w:t>
      </w:r>
      <w:r w:rsidR="001C20F5" w:rsidRPr="007A107B">
        <w:rPr>
          <w:rFonts w:ascii="Times New Roman" w:hAnsi="Times New Roman" w:cs="Times New Roman"/>
          <w:sz w:val="24"/>
          <w:szCs w:val="24"/>
          <w:lang w:val="en-US"/>
        </w:rPr>
        <w:t>. The carbon stock</w:t>
      </w:r>
      <w:r w:rsidRPr="007A107B">
        <w:rPr>
          <w:rFonts w:ascii="Times New Roman" w:hAnsi="Times New Roman" w:cs="Times New Roman"/>
          <w:sz w:val="24"/>
          <w:szCs w:val="24"/>
          <w:lang w:val="en-US"/>
        </w:rPr>
        <w:t>s varied from 0,5 – 56,9</w:t>
      </w:r>
      <w:r w:rsidR="00B6035D">
        <w:rPr>
          <w:rFonts w:ascii="Times New Roman" w:hAnsi="Times New Roman" w:cs="Times New Roman"/>
          <w:sz w:val="24"/>
          <w:szCs w:val="24"/>
          <w:lang w:val="en-US"/>
        </w:rPr>
        <w:t xml:space="preserve"> ton C/ha</w:t>
      </w:r>
      <w:r w:rsidR="00B6035D">
        <w:rPr>
          <w:rFonts w:ascii="Times New Roman" w:hAnsi="Times New Roman" w:cs="Times New Roman"/>
          <w:sz w:val="24"/>
          <w:szCs w:val="24"/>
          <w:vertAlign w:val="superscript"/>
          <w:lang w:val="en-US"/>
        </w:rPr>
        <w:t>-1</w:t>
      </w:r>
      <w:r w:rsidRPr="007A107B">
        <w:rPr>
          <w:rFonts w:ascii="Times New Roman" w:hAnsi="Times New Roman" w:cs="Times New Roman"/>
          <w:sz w:val="24"/>
          <w:szCs w:val="24"/>
          <w:lang w:val="en-US"/>
        </w:rPr>
        <w:t xml:space="preserve"> with a mean of</w:t>
      </w:r>
      <w:r w:rsidR="00B6035D">
        <w:rPr>
          <w:rFonts w:ascii="Times New Roman" w:hAnsi="Times New Roman" w:cs="Times New Roman"/>
          <w:sz w:val="24"/>
          <w:szCs w:val="24"/>
          <w:lang w:val="en-US"/>
        </w:rPr>
        <w:t xml:space="preserve"> 17,2  ± 5,4</w:t>
      </w:r>
      <w:r w:rsidR="00AE7495" w:rsidRPr="007A107B">
        <w:rPr>
          <w:rFonts w:ascii="Times New Roman" w:hAnsi="Times New Roman" w:cs="Times New Roman"/>
          <w:sz w:val="24"/>
          <w:szCs w:val="24"/>
          <w:lang w:val="en-US"/>
        </w:rPr>
        <w:t xml:space="preserve"> ton C/ha</w:t>
      </w:r>
      <w:r w:rsidR="00B6035D">
        <w:rPr>
          <w:rFonts w:ascii="Times New Roman" w:hAnsi="Times New Roman" w:cs="Times New Roman"/>
          <w:sz w:val="24"/>
          <w:szCs w:val="24"/>
          <w:vertAlign w:val="superscript"/>
          <w:lang w:val="en-US"/>
        </w:rPr>
        <w:t>-1</w:t>
      </w:r>
      <w:r w:rsidR="00AE7495" w:rsidRPr="007A107B">
        <w:rPr>
          <w:rFonts w:ascii="Times New Roman" w:hAnsi="Times New Roman" w:cs="Times New Roman"/>
          <w:sz w:val="24"/>
          <w:szCs w:val="24"/>
          <w:lang w:val="en-US"/>
        </w:rPr>
        <w:t>.</w:t>
      </w:r>
    </w:p>
    <w:p w:rsidR="00DB3CD4" w:rsidRPr="007A107B" w:rsidRDefault="00DB3CD4" w:rsidP="00F42CA0">
      <w:pPr>
        <w:spacing w:before="120" w:after="120" w:line="360" w:lineRule="auto"/>
        <w:jc w:val="both"/>
        <w:rPr>
          <w:rFonts w:ascii="Times New Roman" w:hAnsi="Times New Roman" w:cs="Times New Roman"/>
          <w:b/>
          <w:sz w:val="24"/>
          <w:szCs w:val="24"/>
          <w:lang w:val="en-US"/>
        </w:rPr>
      </w:pPr>
      <w:r w:rsidRPr="007A107B">
        <w:rPr>
          <w:rFonts w:ascii="Times New Roman" w:hAnsi="Times New Roman" w:cs="Times New Roman"/>
          <w:b/>
          <w:sz w:val="24"/>
          <w:szCs w:val="24"/>
          <w:lang w:val="en-US"/>
        </w:rPr>
        <w:t>DISCUSSION</w:t>
      </w:r>
    </w:p>
    <w:p w:rsidR="00FF59B5" w:rsidRPr="007A107B" w:rsidRDefault="00FF59B5" w:rsidP="00F42CA0">
      <w:p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In general the average values of volume, above ground biomass and carbon stocks determined in th</w:t>
      </w:r>
      <w:r w:rsidR="00D66E16" w:rsidRPr="007A107B">
        <w:rPr>
          <w:rFonts w:ascii="Times New Roman" w:hAnsi="Times New Roman" w:cs="Times New Roman"/>
          <w:sz w:val="24"/>
          <w:szCs w:val="24"/>
          <w:lang w:val="en-US"/>
        </w:rPr>
        <w:t>e</w:t>
      </w:r>
      <w:r w:rsidRPr="007A107B">
        <w:rPr>
          <w:rFonts w:ascii="Times New Roman" w:hAnsi="Times New Roman" w:cs="Times New Roman"/>
          <w:sz w:val="24"/>
          <w:szCs w:val="24"/>
          <w:lang w:val="en-US"/>
        </w:rPr>
        <w:t xml:space="preserve"> study area are within the range reported in various studies </w:t>
      </w:r>
      <w:r w:rsidR="00D66E16" w:rsidRPr="007A107B">
        <w:rPr>
          <w:rFonts w:ascii="Times New Roman" w:hAnsi="Times New Roman" w:cs="Times New Roman"/>
          <w:sz w:val="24"/>
          <w:szCs w:val="24"/>
          <w:lang w:val="en-US"/>
        </w:rPr>
        <w:t xml:space="preserve">in southern Africa and other regions of </w:t>
      </w:r>
      <w:r w:rsidRPr="007A107B">
        <w:rPr>
          <w:rFonts w:ascii="Times New Roman" w:hAnsi="Times New Roman" w:cs="Times New Roman"/>
          <w:sz w:val="24"/>
          <w:szCs w:val="24"/>
          <w:lang w:val="en-US"/>
        </w:rPr>
        <w:t>the world</w:t>
      </w:r>
      <w:r w:rsidR="00E35237" w:rsidRPr="007A107B">
        <w:rPr>
          <w:rFonts w:ascii="Times New Roman" w:hAnsi="Times New Roman" w:cs="Times New Roman"/>
          <w:sz w:val="24"/>
          <w:szCs w:val="24"/>
          <w:lang w:val="en-US"/>
        </w:rPr>
        <w:t xml:space="preserve"> (e.g. </w:t>
      </w:r>
      <w:proofErr w:type="spellStart"/>
      <w:r w:rsidR="00E35237" w:rsidRPr="007A107B">
        <w:rPr>
          <w:rFonts w:ascii="Times New Roman" w:hAnsi="Times New Roman" w:cs="Times New Roman"/>
          <w:sz w:val="24"/>
          <w:szCs w:val="24"/>
          <w:lang w:val="en-US"/>
        </w:rPr>
        <w:t>Chiduma</w:t>
      </w:r>
      <w:r w:rsidR="00D66E16" w:rsidRPr="007A107B">
        <w:rPr>
          <w:rFonts w:ascii="Times New Roman" w:hAnsi="Times New Roman" w:cs="Times New Roman"/>
          <w:sz w:val="24"/>
          <w:szCs w:val="24"/>
          <w:lang w:val="en-US"/>
        </w:rPr>
        <w:t>yo</w:t>
      </w:r>
      <w:proofErr w:type="spellEnd"/>
      <w:r w:rsidR="00D66E16" w:rsidRPr="007A107B">
        <w:rPr>
          <w:rFonts w:ascii="Times New Roman" w:hAnsi="Times New Roman" w:cs="Times New Roman"/>
          <w:sz w:val="24"/>
          <w:szCs w:val="24"/>
          <w:lang w:val="en-US"/>
        </w:rPr>
        <w:t>, 1993; 2002;</w:t>
      </w:r>
      <w:r w:rsidR="0062532C" w:rsidRPr="007A107B">
        <w:rPr>
          <w:rFonts w:ascii="Times New Roman" w:hAnsi="Times New Roman" w:cs="Times New Roman"/>
          <w:sz w:val="24"/>
          <w:szCs w:val="24"/>
          <w:lang w:val="en-US"/>
        </w:rPr>
        <w:t xml:space="preserve"> 2013</w:t>
      </w:r>
      <w:r w:rsidR="00544B34" w:rsidRPr="007A107B">
        <w:rPr>
          <w:rFonts w:ascii="Times New Roman" w:hAnsi="Times New Roman" w:cs="Times New Roman"/>
          <w:sz w:val="24"/>
          <w:szCs w:val="24"/>
          <w:lang w:val="en-US"/>
        </w:rPr>
        <w:t>;</w:t>
      </w:r>
      <w:r w:rsidR="00D66E16" w:rsidRPr="007A107B">
        <w:rPr>
          <w:rFonts w:ascii="Times New Roman" w:hAnsi="Times New Roman" w:cs="Times New Roman"/>
          <w:sz w:val="24"/>
          <w:szCs w:val="24"/>
          <w:lang w:val="en-US"/>
        </w:rPr>
        <w:t xml:space="preserve"> Frost, 1996; </w:t>
      </w:r>
      <w:r w:rsidR="00E35237" w:rsidRPr="007A107B">
        <w:rPr>
          <w:rFonts w:ascii="Times New Roman" w:hAnsi="Times New Roman" w:cs="Times New Roman"/>
          <w:sz w:val="24"/>
          <w:szCs w:val="24"/>
          <w:lang w:val="en-US"/>
        </w:rPr>
        <w:t xml:space="preserve">Grace </w:t>
      </w:r>
      <w:r w:rsidR="00E35237" w:rsidRPr="007A107B">
        <w:rPr>
          <w:rFonts w:ascii="Times New Roman" w:hAnsi="Times New Roman" w:cs="Times New Roman"/>
          <w:i/>
          <w:sz w:val="24"/>
          <w:szCs w:val="24"/>
          <w:lang w:val="en-US"/>
        </w:rPr>
        <w:t>et al.</w:t>
      </w:r>
      <w:r w:rsidR="0062532C" w:rsidRPr="007A107B">
        <w:rPr>
          <w:rFonts w:ascii="Times New Roman" w:hAnsi="Times New Roman" w:cs="Times New Roman"/>
          <w:sz w:val="24"/>
          <w:szCs w:val="24"/>
          <w:lang w:val="en-US"/>
        </w:rPr>
        <w:t xml:space="preserve"> 2005; </w:t>
      </w:r>
      <w:r w:rsidR="00D66E16" w:rsidRPr="007A107B">
        <w:rPr>
          <w:rFonts w:ascii="Times New Roman" w:hAnsi="Times New Roman" w:cs="Times New Roman"/>
          <w:sz w:val="24"/>
          <w:szCs w:val="24"/>
          <w:lang w:val="en-US"/>
        </w:rPr>
        <w:t xml:space="preserve">William </w:t>
      </w:r>
      <w:r w:rsidR="00D66E16" w:rsidRPr="007A107B">
        <w:rPr>
          <w:rFonts w:ascii="Times New Roman" w:hAnsi="Times New Roman" w:cs="Times New Roman"/>
          <w:i/>
          <w:sz w:val="24"/>
          <w:szCs w:val="24"/>
          <w:lang w:val="en-US"/>
        </w:rPr>
        <w:t>et al.</w:t>
      </w:r>
      <w:r w:rsidR="00D66E16" w:rsidRPr="007A107B">
        <w:rPr>
          <w:rFonts w:ascii="Times New Roman" w:hAnsi="Times New Roman" w:cs="Times New Roman"/>
          <w:sz w:val="24"/>
          <w:szCs w:val="24"/>
          <w:lang w:val="en-US"/>
        </w:rPr>
        <w:t xml:space="preserve"> 2008</w:t>
      </w:r>
      <w:r w:rsidR="0062532C" w:rsidRPr="007A107B">
        <w:rPr>
          <w:rFonts w:ascii="Times New Roman" w:hAnsi="Times New Roman" w:cs="Times New Roman"/>
          <w:sz w:val="24"/>
          <w:szCs w:val="24"/>
          <w:lang w:val="en-US"/>
        </w:rPr>
        <w:t xml:space="preserve">; </w:t>
      </w:r>
      <w:proofErr w:type="spellStart"/>
      <w:r w:rsidR="0062532C" w:rsidRPr="007A107B">
        <w:rPr>
          <w:rFonts w:ascii="Times New Roman" w:hAnsi="Times New Roman" w:cs="Times New Roman"/>
          <w:sz w:val="24"/>
          <w:szCs w:val="24"/>
          <w:lang w:val="en-US"/>
        </w:rPr>
        <w:t>Shirima</w:t>
      </w:r>
      <w:proofErr w:type="spellEnd"/>
      <w:r w:rsidR="0062532C" w:rsidRPr="007A107B">
        <w:rPr>
          <w:rFonts w:ascii="Times New Roman" w:hAnsi="Times New Roman" w:cs="Times New Roman"/>
          <w:sz w:val="24"/>
          <w:szCs w:val="24"/>
          <w:lang w:val="en-US"/>
        </w:rPr>
        <w:t xml:space="preserve"> </w:t>
      </w:r>
      <w:r w:rsidR="0062532C" w:rsidRPr="007A107B">
        <w:rPr>
          <w:rFonts w:ascii="Times New Roman" w:hAnsi="Times New Roman" w:cs="Times New Roman"/>
          <w:i/>
          <w:sz w:val="24"/>
          <w:szCs w:val="24"/>
          <w:lang w:val="en-US"/>
        </w:rPr>
        <w:t>et al.</w:t>
      </w:r>
      <w:r w:rsidR="0062532C" w:rsidRPr="007A107B">
        <w:rPr>
          <w:rFonts w:ascii="Times New Roman" w:hAnsi="Times New Roman" w:cs="Times New Roman"/>
          <w:sz w:val="24"/>
          <w:szCs w:val="24"/>
          <w:lang w:val="en-US"/>
        </w:rPr>
        <w:t xml:space="preserve"> 2011</w:t>
      </w:r>
      <w:r w:rsidR="00E35237" w:rsidRPr="007A107B">
        <w:rPr>
          <w:rFonts w:ascii="Times New Roman" w:hAnsi="Times New Roman" w:cs="Times New Roman"/>
          <w:sz w:val="24"/>
          <w:szCs w:val="24"/>
          <w:lang w:val="en-US"/>
        </w:rPr>
        <w:t>)</w:t>
      </w:r>
      <w:r w:rsidRPr="007A107B">
        <w:rPr>
          <w:rFonts w:ascii="Times New Roman" w:hAnsi="Times New Roman" w:cs="Times New Roman"/>
          <w:sz w:val="24"/>
          <w:szCs w:val="24"/>
          <w:lang w:val="en-US"/>
        </w:rPr>
        <w:t xml:space="preserve">. However </w:t>
      </w:r>
      <w:proofErr w:type="spellStart"/>
      <w:r w:rsidRPr="007A107B">
        <w:rPr>
          <w:rFonts w:ascii="Times New Roman" w:hAnsi="Times New Roman" w:cs="Times New Roman"/>
          <w:sz w:val="24"/>
          <w:szCs w:val="24"/>
          <w:lang w:val="en-US"/>
        </w:rPr>
        <w:t>Kusaga</w:t>
      </w:r>
      <w:proofErr w:type="spellEnd"/>
      <w:r w:rsidRPr="007A107B">
        <w:rPr>
          <w:rFonts w:ascii="Times New Roman" w:hAnsi="Times New Roman" w:cs="Times New Roman"/>
          <w:sz w:val="24"/>
          <w:szCs w:val="24"/>
          <w:lang w:val="en-US"/>
        </w:rPr>
        <w:t>,</w:t>
      </w:r>
      <w:r w:rsidR="00D66E16" w:rsidRPr="007A107B">
        <w:rPr>
          <w:rFonts w:ascii="Times New Roman" w:hAnsi="Times New Roman" w:cs="Times New Roman"/>
          <w:sz w:val="24"/>
          <w:szCs w:val="24"/>
          <w:lang w:val="en-US"/>
        </w:rPr>
        <w:t xml:space="preserve"> M.</w:t>
      </w:r>
      <w:r w:rsidRPr="007A107B">
        <w:rPr>
          <w:rFonts w:ascii="Times New Roman" w:hAnsi="Times New Roman" w:cs="Times New Roman"/>
          <w:sz w:val="24"/>
          <w:szCs w:val="24"/>
          <w:lang w:val="en-US"/>
        </w:rPr>
        <w:t xml:space="preserve"> (2010) reported that limited research has been done on estimating carbon stocks in the miombo woodland. Most studies focus on volume of woody biomass and often only commercially exploitable parts are considered.</w:t>
      </w:r>
    </w:p>
    <w:p w:rsidR="00FF59B5" w:rsidRPr="007A107B" w:rsidRDefault="00FF59B5" w:rsidP="00F42CA0">
      <w:p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The values on volume and bi</w:t>
      </w:r>
      <w:r w:rsidR="009F4BED" w:rsidRPr="007A107B">
        <w:rPr>
          <w:rFonts w:ascii="Times New Roman" w:hAnsi="Times New Roman" w:cs="Times New Roman"/>
          <w:sz w:val="24"/>
          <w:szCs w:val="24"/>
          <w:lang w:val="en-US"/>
        </w:rPr>
        <w:t xml:space="preserve">omass found in this study are closed with other studies </w:t>
      </w:r>
      <w:r w:rsidR="00D66E16" w:rsidRPr="007A107B">
        <w:rPr>
          <w:rFonts w:ascii="Times New Roman" w:hAnsi="Times New Roman" w:cs="Times New Roman"/>
          <w:sz w:val="24"/>
          <w:szCs w:val="24"/>
          <w:lang w:val="en-US"/>
        </w:rPr>
        <w:t>developed</w:t>
      </w:r>
      <w:r w:rsidR="009F4BED" w:rsidRPr="007A107B">
        <w:rPr>
          <w:rFonts w:ascii="Times New Roman" w:hAnsi="Times New Roman" w:cs="Times New Roman"/>
          <w:sz w:val="24"/>
          <w:szCs w:val="24"/>
          <w:lang w:val="en-US"/>
        </w:rPr>
        <w:t xml:space="preserve"> in </w:t>
      </w:r>
      <w:r w:rsidR="00D66E16" w:rsidRPr="007A107B">
        <w:rPr>
          <w:rFonts w:ascii="Times New Roman" w:hAnsi="Times New Roman" w:cs="Times New Roman"/>
          <w:sz w:val="24"/>
          <w:szCs w:val="24"/>
          <w:lang w:val="en-US"/>
        </w:rPr>
        <w:t>various</w:t>
      </w:r>
      <w:r w:rsidR="009F4BED" w:rsidRPr="007A107B">
        <w:rPr>
          <w:rFonts w:ascii="Times New Roman" w:hAnsi="Times New Roman" w:cs="Times New Roman"/>
          <w:sz w:val="24"/>
          <w:szCs w:val="24"/>
          <w:lang w:val="en-US"/>
        </w:rPr>
        <w:t xml:space="preserve"> ecosyste</w:t>
      </w:r>
      <w:r w:rsidR="00D66E16" w:rsidRPr="007A107B">
        <w:rPr>
          <w:rFonts w:ascii="Times New Roman" w:hAnsi="Times New Roman" w:cs="Times New Roman"/>
          <w:sz w:val="24"/>
          <w:szCs w:val="24"/>
          <w:lang w:val="en-US"/>
        </w:rPr>
        <w:t>ms. Segura</w:t>
      </w:r>
      <w:r w:rsidR="00544B34" w:rsidRPr="007A107B">
        <w:rPr>
          <w:rFonts w:ascii="Times New Roman" w:hAnsi="Times New Roman" w:cs="Times New Roman"/>
          <w:sz w:val="24"/>
          <w:szCs w:val="24"/>
          <w:lang w:val="en-US"/>
        </w:rPr>
        <w:t xml:space="preserve"> &amp; </w:t>
      </w:r>
      <w:proofErr w:type="spellStart"/>
      <w:r w:rsidR="00544B34" w:rsidRPr="007A107B">
        <w:rPr>
          <w:rFonts w:ascii="Times New Roman" w:hAnsi="Times New Roman" w:cs="Times New Roman"/>
          <w:sz w:val="24"/>
          <w:szCs w:val="24"/>
          <w:lang w:val="en-US"/>
        </w:rPr>
        <w:t>Kanninen</w:t>
      </w:r>
      <w:proofErr w:type="spellEnd"/>
      <w:r w:rsidR="00544B34" w:rsidRPr="007A107B">
        <w:rPr>
          <w:rFonts w:ascii="Times New Roman" w:hAnsi="Times New Roman" w:cs="Times New Roman"/>
          <w:sz w:val="24"/>
          <w:szCs w:val="24"/>
          <w:lang w:val="en-US"/>
        </w:rPr>
        <w:t xml:space="preserve"> </w:t>
      </w:r>
      <w:r w:rsidR="00D66E16" w:rsidRPr="007A107B">
        <w:rPr>
          <w:rFonts w:ascii="Times New Roman" w:hAnsi="Times New Roman" w:cs="Times New Roman"/>
          <w:sz w:val="24"/>
          <w:szCs w:val="24"/>
          <w:lang w:val="en-US"/>
        </w:rPr>
        <w:t>(2005) found in a</w:t>
      </w:r>
      <w:r w:rsidR="009F4BED" w:rsidRPr="007A107B">
        <w:rPr>
          <w:rFonts w:ascii="Times New Roman" w:hAnsi="Times New Roman" w:cs="Times New Roman"/>
          <w:sz w:val="24"/>
          <w:szCs w:val="24"/>
          <w:lang w:val="en-US"/>
        </w:rPr>
        <w:t xml:space="preserve"> study made in Costa Rica stem volume varying from 5 to 19 m</w:t>
      </w:r>
      <w:r w:rsidR="009F4BED" w:rsidRPr="007A107B">
        <w:rPr>
          <w:rFonts w:ascii="Times New Roman" w:hAnsi="Times New Roman" w:cs="Times New Roman"/>
          <w:sz w:val="24"/>
          <w:szCs w:val="24"/>
          <w:vertAlign w:val="superscript"/>
          <w:lang w:val="en-US"/>
        </w:rPr>
        <w:t>3</w:t>
      </w:r>
      <w:r w:rsidR="009F4BED" w:rsidRPr="007A107B">
        <w:rPr>
          <w:rFonts w:ascii="Times New Roman" w:hAnsi="Times New Roman" w:cs="Times New Roman"/>
          <w:sz w:val="24"/>
          <w:szCs w:val="24"/>
          <w:lang w:val="en-US"/>
        </w:rPr>
        <w:t xml:space="preserve">/tree. And total above ground biomass ranges from 3 to 13 mg/tree. William </w:t>
      </w:r>
      <w:r w:rsidR="009F4BED" w:rsidRPr="007A107B">
        <w:rPr>
          <w:rFonts w:ascii="Times New Roman" w:hAnsi="Times New Roman" w:cs="Times New Roman"/>
          <w:i/>
          <w:sz w:val="24"/>
          <w:szCs w:val="24"/>
          <w:lang w:val="en-US"/>
        </w:rPr>
        <w:t>et al.</w:t>
      </w:r>
      <w:r w:rsidR="009F4BED" w:rsidRPr="007A107B">
        <w:rPr>
          <w:rFonts w:ascii="Times New Roman" w:hAnsi="Times New Roman" w:cs="Times New Roman"/>
          <w:sz w:val="24"/>
          <w:szCs w:val="24"/>
          <w:lang w:val="en-US"/>
        </w:rPr>
        <w:t xml:space="preserve"> </w:t>
      </w:r>
      <w:r w:rsidR="00D66E16" w:rsidRPr="007A107B">
        <w:rPr>
          <w:rFonts w:ascii="Times New Roman" w:hAnsi="Times New Roman" w:cs="Times New Roman"/>
          <w:sz w:val="24"/>
          <w:szCs w:val="24"/>
          <w:lang w:val="en-US"/>
        </w:rPr>
        <w:t>(</w:t>
      </w:r>
      <w:r w:rsidR="009F4BED" w:rsidRPr="007A107B">
        <w:rPr>
          <w:rFonts w:ascii="Times New Roman" w:hAnsi="Times New Roman" w:cs="Times New Roman"/>
          <w:sz w:val="24"/>
          <w:szCs w:val="24"/>
          <w:lang w:val="en-US"/>
        </w:rPr>
        <w:t>2008</w:t>
      </w:r>
      <w:r w:rsidR="00D66E16" w:rsidRPr="007A107B">
        <w:rPr>
          <w:rFonts w:ascii="Times New Roman" w:hAnsi="Times New Roman" w:cs="Times New Roman"/>
          <w:sz w:val="24"/>
          <w:szCs w:val="24"/>
          <w:lang w:val="en-US"/>
        </w:rPr>
        <w:t>)</w:t>
      </w:r>
      <w:r w:rsidR="009F4BED" w:rsidRPr="007A107B">
        <w:rPr>
          <w:rFonts w:ascii="Times New Roman" w:hAnsi="Times New Roman" w:cs="Times New Roman"/>
          <w:sz w:val="24"/>
          <w:szCs w:val="24"/>
          <w:lang w:val="en-US"/>
        </w:rPr>
        <w:t>, found a value of 19,0 ± 8,0 ton C/ha</w:t>
      </w:r>
      <w:r w:rsidR="00B6035D">
        <w:rPr>
          <w:rFonts w:ascii="Times New Roman" w:hAnsi="Times New Roman" w:cs="Times New Roman"/>
          <w:sz w:val="24"/>
          <w:szCs w:val="24"/>
          <w:vertAlign w:val="superscript"/>
          <w:lang w:val="en-US"/>
        </w:rPr>
        <w:t>-1</w:t>
      </w:r>
      <w:r w:rsidR="009F4BED" w:rsidRPr="007A107B">
        <w:rPr>
          <w:rFonts w:ascii="Times New Roman" w:hAnsi="Times New Roman" w:cs="Times New Roman"/>
          <w:sz w:val="24"/>
          <w:szCs w:val="24"/>
          <w:lang w:val="en-US"/>
        </w:rPr>
        <w:t xml:space="preserve">. The mean estimated stem C stock for the oldest abandoned </w:t>
      </w:r>
      <w:proofErr w:type="spellStart"/>
      <w:r w:rsidR="009F4BED" w:rsidRPr="007A107B">
        <w:rPr>
          <w:rFonts w:ascii="Times New Roman" w:hAnsi="Times New Roman" w:cs="Times New Roman"/>
          <w:sz w:val="24"/>
          <w:szCs w:val="24"/>
          <w:lang w:val="en-US"/>
        </w:rPr>
        <w:t>machamba</w:t>
      </w:r>
      <w:proofErr w:type="spellEnd"/>
      <w:r w:rsidR="009F4BED" w:rsidRPr="007A107B">
        <w:rPr>
          <w:rFonts w:ascii="Times New Roman" w:hAnsi="Times New Roman" w:cs="Times New Roman"/>
          <w:sz w:val="24"/>
          <w:szCs w:val="24"/>
          <w:lang w:val="en-US"/>
        </w:rPr>
        <w:t xml:space="preserve"> (&gt; 20 years) </w:t>
      </w:r>
      <w:r w:rsidR="009F4BED" w:rsidRPr="007A107B">
        <w:rPr>
          <w:rFonts w:ascii="Times New Roman" w:hAnsi="Times New Roman" w:cs="Times New Roman"/>
          <w:sz w:val="24"/>
          <w:szCs w:val="24"/>
          <w:lang w:val="en-US"/>
        </w:rPr>
        <w:lastRenderedPageBreak/>
        <w:t>was 15,7 ± 3,9 ton C/ha</w:t>
      </w:r>
      <w:r w:rsidR="00B6035D">
        <w:rPr>
          <w:rFonts w:ascii="Times New Roman" w:hAnsi="Times New Roman" w:cs="Times New Roman"/>
          <w:sz w:val="24"/>
          <w:szCs w:val="24"/>
          <w:vertAlign w:val="superscript"/>
          <w:lang w:val="en-US"/>
        </w:rPr>
        <w:t>-1</w:t>
      </w:r>
      <w:r w:rsidR="009F4BED" w:rsidRPr="007A107B">
        <w:rPr>
          <w:rFonts w:ascii="Times New Roman" w:hAnsi="Times New Roman" w:cs="Times New Roman"/>
          <w:sz w:val="24"/>
          <w:szCs w:val="24"/>
          <w:lang w:val="en-US"/>
        </w:rPr>
        <w:t xml:space="preserve">. This values is </w:t>
      </w:r>
      <w:r w:rsidR="004F32FA" w:rsidRPr="007A107B">
        <w:rPr>
          <w:rFonts w:ascii="Times New Roman" w:hAnsi="Times New Roman" w:cs="Times New Roman"/>
          <w:sz w:val="24"/>
          <w:szCs w:val="24"/>
          <w:lang w:val="en-US"/>
        </w:rPr>
        <w:t>relatively</w:t>
      </w:r>
      <w:r w:rsidR="009F4BED" w:rsidRPr="007A107B">
        <w:rPr>
          <w:rFonts w:ascii="Times New Roman" w:hAnsi="Times New Roman" w:cs="Times New Roman"/>
          <w:sz w:val="24"/>
          <w:szCs w:val="24"/>
          <w:lang w:val="en-US"/>
        </w:rPr>
        <w:t xml:space="preserve"> close to the result</w:t>
      </w:r>
      <w:r w:rsidR="004F32FA" w:rsidRPr="007A107B">
        <w:rPr>
          <w:rFonts w:ascii="Times New Roman" w:hAnsi="Times New Roman" w:cs="Times New Roman"/>
          <w:sz w:val="24"/>
          <w:szCs w:val="24"/>
          <w:lang w:val="en-US"/>
        </w:rPr>
        <w:t>s we found in the core site with</w:t>
      </w:r>
      <w:r w:rsidR="009F4BED" w:rsidRPr="007A107B">
        <w:rPr>
          <w:rFonts w:ascii="Times New Roman" w:hAnsi="Times New Roman" w:cs="Times New Roman"/>
          <w:sz w:val="24"/>
          <w:szCs w:val="24"/>
          <w:lang w:val="en-US"/>
        </w:rPr>
        <w:t xml:space="preserve"> an estimated </w:t>
      </w:r>
      <w:r w:rsidR="004F32FA" w:rsidRPr="007A107B">
        <w:rPr>
          <w:rFonts w:ascii="Times New Roman" w:hAnsi="Times New Roman" w:cs="Times New Roman"/>
          <w:sz w:val="24"/>
          <w:szCs w:val="24"/>
          <w:lang w:val="en-US"/>
        </w:rPr>
        <w:t>carbon stock of 13,7 ± 6,1 ton C/ha</w:t>
      </w:r>
      <w:r w:rsidR="00B6035D">
        <w:rPr>
          <w:rFonts w:ascii="Times New Roman" w:hAnsi="Times New Roman" w:cs="Times New Roman"/>
          <w:sz w:val="24"/>
          <w:szCs w:val="24"/>
          <w:vertAlign w:val="superscript"/>
          <w:lang w:val="en-US"/>
        </w:rPr>
        <w:t>-1</w:t>
      </w:r>
      <w:r w:rsidR="004F32FA" w:rsidRPr="007A107B">
        <w:rPr>
          <w:rFonts w:ascii="Times New Roman" w:hAnsi="Times New Roman" w:cs="Times New Roman"/>
          <w:sz w:val="24"/>
          <w:szCs w:val="24"/>
          <w:lang w:val="en-US"/>
        </w:rPr>
        <w:t xml:space="preserve"> in the plots with approximately 20 years of fallow. </w:t>
      </w:r>
      <w:proofErr w:type="spellStart"/>
      <w:r w:rsidR="004F32FA" w:rsidRPr="007A107B">
        <w:rPr>
          <w:rFonts w:ascii="Times New Roman" w:hAnsi="Times New Roman" w:cs="Times New Roman"/>
          <w:sz w:val="24"/>
          <w:szCs w:val="24"/>
          <w:lang w:val="en-US"/>
        </w:rPr>
        <w:t>Kalaba</w:t>
      </w:r>
      <w:proofErr w:type="spellEnd"/>
      <w:r w:rsidR="004F32FA" w:rsidRPr="007A107B">
        <w:rPr>
          <w:rFonts w:ascii="Times New Roman" w:hAnsi="Times New Roman" w:cs="Times New Roman"/>
          <w:sz w:val="24"/>
          <w:szCs w:val="24"/>
          <w:lang w:val="en-US"/>
        </w:rPr>
        <w:t xml:space="preserve"> </w:t>
      </w:r>
      <w:r w:rsidR="004F32FA" w:rsidRPr="007A107B">
        <w:rPr>
          <w:rFonts w:ascii="Times New Roman" w:hAnsi="Times New Roman" w:cs="Times New Roman"/>
          <w:i/>
          <w:sz w:val="24"/>
          <w:szCs w:val="24"/>
          <w:lang w:val="en-US"/>
        </w:rPr>
        <w:t>et al.</w:t>
      </w:r>
      <w:r w:rsidR="004F32FA" w:rsidRPr="007A107B">
        <w:rPr>
          <w:rFonts w:ascii="Times New Roman" w:hAnsi="Times New Roman" w:cs="Times New Roman"/>
          <w:sz w:val="24"/>
          <w:szCs w:val="24"/>
          <w:lang w:val="en-US"/>
        </w:rPr>
        <w:t xml:space="preserve"> (2012) </w:t>
      </w:r>
      <w:r w:rsidR="00235AA6" w:rsidRPr="007A107B">
        <w:rPr>
          <w:rFonts w:ascii="Times New Roman" w:hAnsi="Times New Roman" w:cs="Times New Roman"/>
          <w:sz w:val="24"/>
          <w:szCs w:val="24"/>
          <w:lang w:val="en-US"/>
        </w:rPr>
        <w:t>found 5,4</w:t>
      </w:r>
      <w:r w:rsidR="004F32FA" w:rsidRPr="007A107B">
        <w:rPr>
          <w:rFonts w:ascii="Times New Roman" w:hAnsi="Times New Roman" w:cs="Times New Roman"/>
          <w:sz w:val="24"/>
          <w:szCs w:val="24"/>
          <w:lang w:val="en-US"/>
        </w:rPr>
        <w:t xml:space="preserve"> ± 1,1 Mg C/ha</w:t>
      </w:r>
      <w:r w:rsidR="00B6035D">
        <w:rPr>
          <w:rFonts w:ascii="Times New Roman" w:hAnsi="Times New Roman" w:cs="Times New Roman"/>
          <w:sz w:val="24"/>
          <w:szCs w:val="24"/>
          <w:vertAlign w:val="superscript"/>
          <w:lang w:val="en-US"/>
        </w:rPr>
        <w:t>-1</w:t>
      </w:r>
      <w:r w:rsidR="004F32FA" w:rsidRPr="007A107B">
        <w:rPr>
          <w:rFonts w:ascii="Times New Roman" w:hAnsi="Times New Roman" w:cs="Times New Roman"/>
          <w:sz w:val="24"/>
          <w:szCs w:val="24"/>
          <w:lang w:val="en-US"/>
        </w:rPr>
        <w:t xml:space="preserve">  in re-growth plots of 5-6 years of fallow</w:t>
      </w:r>
      <w:r w:rsidR="00235AA6" w:rsidRPr="007A107B">
        <w:rPr>
          <w:rFonts w:ascii="Times New Roman" w:hAnsi="Times New Roman" w:cs="Times New Roman"/>
          <w:sz w:val="24"/>
          <w:szCs w:val="24"/>
          <w:lang w:val="en-US"/>
        </w:rPr>
        <w:t>, this results can be compared with plots of approximately 8 years of fallow within the core site where we found 4,9 ± 2,5 ton C/ha</w:t>
      </w:r>
      <w:r w:rsidR="00B6035D">
        <w:rPr>
          <w:rFonts w:ascii="Times New Roman" w:hAnsi="Times New Roman" w:cs="Times New Roman"/>
          <w:sz w:val="24"/>
          <w:szCs w:val="24"/>
          <w:vertAlign w:val="superscript"/>
          <w:lang w:val="en-US"/>
        </w:rPr>
        <w:t>-1</w:t>
      </w:r>
      <w:r w:rsidR="00235AA6" w:rsidRPr="007A107B">
        <w:rPr>
          <w:rFonts w:ascii="Times New Roman" w:hAnsi="Times New Roman" w:cs="Times New Roman"/>
          <w:sz w:val="24"/>
          <w:szCs w:val="24"/>
          <w:lang w:val="en-US"/>
        </w:rPr>
        <w:t>. Within the charcoal plots in the study area we found a mean of carbon stocks of about 7,7  ± 3,4 ton C/ha</w:t>
      </w:r>
      <w:r w:rsidR="00B6035D">
        <w:rPr>
          <w:rFonts w:ascii="Times New Roman" w:hAnsi="Times New Roman" w:cs="Times New Roman"/>
          <w:sz w:val="24"/>
          <w:szCs w:val="24"/>
          <w:vertAlign w:val="superscript"/>
          <w:lang w:val="en-US"/>
        </w:rPr>
        <w:t>-1</w:t>
      </w:r>
      <w:r w:rsidR="00235AA6" w:rsidRPr="007A107B">
        <w:rPr>
          <w:rFonts w:ascii="Times New Roman" w:hAnsi="Times New Roman" w:cs="Times New Roman"/>
          <w:sz w:val="24"/>
          <w:szCs w:val="24"/>
          <w:lang w:val="en-US"/>
        </w:rPr>
        <w:t xml:space="preserve">, </w:t>
      </w:r>
      <w:proofErr w:type="spellStart"/>
      <w:r w:rsidR="00235AA6" w:rsidRPr="007A107B">
        <w:rPr>
          <w:rFonts w:ascii="Times New Roman" w:hAnsi="Times New Roman" w:cs="Times New Roman"/>
          <w:sz w:val="24"/>
          <w:szCs w:val="24"/>
          <w:lang w:val="en-US"/>
        </w:rPr>
        <w:t>Kalaba</w:t>
      </w:r>
      <w:proofErr w:type="spellEnd"/>
      <w:r w:rsidR="00235AA6" w:rsidRPr="007A107B">
        <w:rPr>
          <w:rFonts w:ascii="Times New Roman" w:hAnsi="Times New Roman" w:cs="Times New Roman"/>
          <w:sz w:val="24"/>
          <w:szCs w:val="24"/>
          <w:lang w:val="en-US"/>
        </w:rPr>
        <w:t xml:space="preserve"> </w:t>
      </w:r>
      <w:r w:rsidR="00235AA6" w:rsidRPr="007A107B">
        <w:rPr>
          <w:rFonts w:ascii="Times New Roman" w:hAnsi="Times New Roman" w:cs="Times New Roman"/>
          <w:i/>
          <w:sz w:val="24"/>
          <w:szCs w:val="24"/>
          <w:lang w:val="en-US"/>
        </w:rPr>
        <w:t>et al.</w:t>
      </w:r>
      <w:r w:rsidR="00235AA6" w:rsidRPr="007A107B">
        <w:rPr>
          <w:rFonts w:ascii="Times New Roman" w:hAnsi="Times New Roman" w:cs="Times New Roman"/>
          <w:sz w:val="24"/>
          <w:szCs w:val="24"/>
          <w:lang w:val="en-US"/>
        </w:rPr>
        <w:t xml:space="preserve"> (2012) found 10,5 ± 2,7 Mg C/ha</w:t>
      </w:r>
      <w:r w:rsidR="00B6035D">
        <w:rPr>
          <w:rFonts w:ascii="Times New Roman" w:hAnsi="Times New Roman" w:cs="Times New Roman"/>
          <w:sz w:val="24"/>
          <w:szCs w:val="24"/>
          <w:vertAlign w:val="superscript"/>
          <w:lang w:val="en-US"/>
        </w:rPr>
        <w:t>-1</w:t>
      </w:r>
      <w:r w:rsidR="00235AA6" w:rsidRPr="007A107B">
        <w:rPr>
          <w:rFonts w:ascii="Times New Roman" w:hAnsi="Times New Roman" w:cs="Times New Roman"/>
          <w:sz w:val="24"/>
          <w:szCs w:val="24"/>
          <w:lang w:val="en-US"/>
        </w:rPr>
        <w:t xml:space="preserve"> and 64,3 ± 10,1 Mg C/ha</w:t>
      </w:r>
      <w:r w:rsidR="00B6035D">
        <w:rPr>
          <w:rFonts w:ascii="Times New Roman" w:hAnsi="Times New Roman" w:cs="Times New Roman"/>
          <w:sz w:val="24"/>
          <w:szCs w:val="24"/>
          <w:vertAlign w:val="superscript"/>
          <w:lang w:val="en-US"/>
        </w:rPr>
        <w:t>-1</w:t>
      </w:r>
      <w:r w:rsidR="00235AA6" w:rsidRPr="007A107B">
        <w:rPr>
          <w:rFonts w:ascii="Times New Roman" w:hAnsi="Times New Roman" w:cs="Times New Roman"/>
          <w:sz w:val="24"/>
          <w:szCs w:val="24"/>
          <w:lang w:val="en-US"/>
        </w:rPr>
        <w:t xml:space="preserve"> in the ol</w:t>
      </w:r>
      <w:r w:rsidR="00131199">
        <w:rPr>
          <w:rFonts w:ascii="Times New Roman" w:hAnsi="Times New Roman" w:cs="Times New Roman"/>
          <w:sz w:val="24"/>
          <w:szCs w:val="24"/>
          <w:lang w:val="en-US"/>
        </w:rPr>
        <w:t>d growth plots where we found 17,2</w:t>
      </w:r>
      <w:r w:rsidR="00235AA6" w:rsidRPr="007A107B">
        <w:rPr>
          <w:rFonts w:ascii="Times New Roman" w:hAnsi="Times New Roman" w:cs="Times New Roman"/>
          <w:sz w:val="24"/>
          <w:szCs w:val="24"/>
          <w:lang w:val="en-US"/>
        </w:rPr>
        <w:t xml:space="preserve">  ± 5</w:t>
      </w:r>
      <w:r w:rsidR="00131199">
        <w:rPr>
          <w:rFonts w:ascii="Times New Roman" w:hAnsi="Times New Roman" w:cs="Times New Roman"/>
          <w:sz w:val="24"/>
          <w:szCs w:val="24"/>
          <w:lang w:val="en-US"/>
        </w:rPr>
        <w:t>,4</w:t>
      </w:r>
      <w:r w:rsidR="00235AA6" w:rsidRPr="007A107B">
        <w:rPr>
          <w:rFonts w:ascii="Times New Roman" w:hAnsi="Times New Roman" w:cs="Times New Roman"/>
          <w:sz w:val="24"/>
          <w:szCs w:val="24"/>
          <w:lang w:val="en-US"/>
        </w:rPr>
        <w:t xml:space="preserve"> ton C/ha</w:t>
      </w:r>
      <w:r w:rsidR="00131199">
        <w:rPr>
          <w:rFonts w:ascii="Times New Roman" w:hAnsi="Times New Roman" w:cs="Times New Roman"/>
          <w:sz w:val="24"/>
          <w:szCs w:val="24"/>
          <w:vertAlign w:val="superscript"/>
          <w:lang w:val="en-US"/>
        </w:rPr>
        <w:t>-1</w:t>
      </w:r>
      <w:r w:rsidR="00235AA6" w:rsidRPr="007A107B">
        <w:rPr>
          <w:rFonts w:ascii="Times New Roman" w:hAnsi="Times New Roman" w:cs="Times New Roman"/>
          <w:sz w:val="24"/>
          <w:szCs w:val="24"/>
          <w:lang w:val="en-US"/>
        </w:rPr>
        <w:t>.</w:t>
      </w:r>
    </w:p>
    <w:p w:rsidR="00D47A24" w:rsidRPr="007A107B" w:rsidRDefault="00B92A86" w:rsidP="00F42CA0">
      <w:p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Comparing and biomass in shifting cultivation plots and charcoal fallows in the study area showed that the volume, above ground biomass and carbon stocks is higher in charcoal plots than the shifting cu</w:t>
      </w:r>
      <w:r w:rsidR="00CF5DDB" w:rsidRPr="007A107B">
        <w:rPr>
          <w:rFonts w:ascii="Times New Roman" w:hAnsi="Times New Roman" w:cs="Times New Roman"/>
          <w:sz w:val="24"/>
          <w:szCs w:val="24"/>
          <w:lang w:val="en-US"/>
        </w:rPr>
        <w:t>ltivation plots. This result is</w:t>
      </w:r>
      <w:r w:rsidRPr="007A107B">
        <w:rPr>
          <w:rFonts w:ascii="Times New Roman" w:hAnsi="Times New Roman" w:cs="Times New Roman"/>
          <w:sz w:val="24"/>
          <w:szCs w:val="24"/>
          <w:lang w:val="en-US"/>
        </w:rPr>
        <w:t xml:space="preserve"> in accordance with the studies made by </w:t>
      </w:r>
      <w:proofErr w:type="spellStart"/>
      <w:r w:rsidRPr="007A107B">
        <w:rPr>
          <w:rFonts w:ascii="Times New Roman" w:hAnsi="Times New Roman" w:cs="Times New Roman"/>
          <w:sz w:val="24"/>
          <w:szCs w:val="24"/>
          <w:lang w:val="en-US"/>
        </w:rPr>
        <w:t>Kalaba</w:t>
      </w:r>
      <w:proofErr w:type="spellEnd"/>
      <w:r w:rsidRPr="007A107B">
        <w:rPr>
          <w:rFonts w:ascii="Times New Roman" w:hAnsi="Times New Roman" w:cs="Times New Roman"/>
          <w:sz w:val="24"/>
          <w:szCs w:val="24"/>
          <w:lang w:val="en-US"/>
        </w:rPr>
        <w:t xml:space="preserve"> </w:t>
      </w:r>
      <w:r w:rsidRPr="007A107B">
        <w:rPr>
          <w:rFonts w:ascii="Times New Roman" w:hAnsi="Times New Roman" w:cs="Times New Roman"/>
          <w:i/>
          <w:sz w:val="24"/>
          <w:szCs w:val="24"/>
          <w:lang w:val="en-US"/>
        </w:rPr>
        <w:t xml:space="preserve">et al. </w:t>
      </w:r>
      <w:r w:rsidRPr="007A107B">
        <w:rPr>
          <w:rFonts w:ascii="Times New Roman" w:hAnsi="Times New Roman" w:cs="Times New Roman"/>
          <w:sz w:val="24"/>
          <w:szCs w:val="24"/>
          <w:lang w:val="en-US"/>
        </w:rPr>
        <w:t xml:space="preserve">(2012) in </w:t>
      </w:r>
      <w:proofErr w:type="spellStart"/>
      <w:r w:rsidRPr="007A107B">
        <w:rPr>
          <w:rFonts w:ascii="Times New Roman" w:hAnsi="Times New Roman" w:cs="Times New Roman"/>
          <w:sz w:val="24"/>
          <w:szCs w:val="24"/>
          <w:lang w:val="en-US"/>
        </w:rPr>
        <w:t>Copperbelt</w:t>
      </w:r>
      <w:proofErr w:type="spellEnd"/>
      <w:r w:rsidRPr="007A107B">
        <w:rPr>
          <w:rFonts w:ascii="Times New Roman" w:hAnsi="Times New Roman" w:cs="Times New Roman"/>
          <w:sz w:val="24"/>
          <w:szCs w:val="24"/>
          <w:lang w:val="en-US"/>
        </w:rPr>
        <w:t xml:space="preserve"> province in Zambia, whe</w:t>
      </w:r>
      <w:r w:rsidR="00D47A24" w:rsidRPr="007A107B">
        <w:rPr>
          <w:rFonts w:ascii="Times New Roman" w:hAnsi="Times New Roman" w:cs="Times New Roman"/>
          <w:sz w:val="24"/>
          <w:szCs w:val="24"/>
          <w:lang w:val="en-US"/>
        </w:rPr>
        <w:t>re</w:t>
      </w:r>
      <w:r w:rsidRPr="007A107B">
        <w:rPr>
          <w:rFonts w:ascii="Times New Roman" w:hAnsi="Times New Roman" w:cs="Times New Roman"/>
          <w:sz w:val="24"/>
          <w:szCs w:val="24"/>
          <w:lang w:val="en-US"/>
        </w:rPr>
        <w:t xml:space="preserve"> they found significant </w:t>
      </w:r>
      <w:r w:rsidR="00D47A24" w:rsidRPr="007A107B">
        <w:rPr>
          <w:rFonts w:ascii="Times New Roman" w:hAnsi="Times New Roman" w:cs="Times New Roman"/>
          <w:sz w:val="24"/>
          <w:szCs w:val="24"/>
          <w:lang w:val="en-US"/>
        </w:rPr>
        <w:t>differences in</w:t>
      </w:r>
      <w:r w:rsidRPr="007A107B">
        <w:rPr>
          <w:rFonts w:ascii="Times New Roman" w:hAnsi="Times New Roman" w:cs="Times New Roman"/>
          <w:sz w:val="24"/>
          <w:szCs w:val="24"/>
          <w:lang w:val="en-US"/>
        </w:rPr>
        <w:t xml:space="preserve"> charcoal </w:t>
      </w:r>
      <w:r w:rsidR="00D47A24" w:rsidRPr="007A107B">
        <w:rPr>
          <w:rFonts w:ascii="Times New Roman" w:hAnsi="Times New Roman" w:cs="Times New Roman"/>
          <w:sz w:val="24"/>
          <w:szCs w:val="24"/>
          <w:lang w:val="en-US"/>
        </w:rPr>
        <w:t>fallows and</w:t>
      </w:r>
      <w:r w:rsidRPr="007A107B">
        <w:rPr>
          <w:rFonts w:ascii="Times New Roman" w:hAnsi="Times New Roman" w:cs="Times New Roman"/>
          <w:sz w:val="24"/>
          <w:szCs w:val="24"/>
          <w:lang w:val="en-US"/>
        </w:rPr>
        <w:t xml:space="preserve"> slash and burn agriculture after 5 years of fallow. The author also demonstrated that at 10 years of abandonment charcoal fallows </w:t>
      </w:r>
      <w:r w:rsidR="00D47A24" w:rsidRPr="007A107B">
        <w:rPr>
          <w:rFonts w:ascii="Times New Roman" w:hAnsi="Times New Roman" w:cs="Times New Roman"/>
          <w:sz w:val="24"/>
          <w:szCs w:val="24"/>
          <w:lang w:val="en-US"/>
        </w:rPr>
        <w:t xml:space="preserve">had </w:t>
      </w:r>
      <w:r w:rsidR="009F1792" w:rsidRPr="007A107B">
        <w:rPr>
          <w:rFonts w:ascii="Times New Roman" w:hAnsi="Times New Roman" w:cs="Times New Roman"/>
          <w:sz w:val="24"/>
          <w:szCs w:val="24"/>
          <w:lang w:val="en-US"/>
        </w:rPr>
        <w:t>statically</w:t>
      </w:r>
      <w:r w:rsidR="00D47A24" w:rsidRPr="007A107B">
        <w:rPr>
          <w:rFonts w:ascii="Times New Roman" w:hAnsi="Times New Roman" w:cs="Times New Roman"/>
          <w:sz w:val="24"/>
          <w:szCs w:val="24"/>
          <w:lang w:val="en-US"/>
        </w:rPr>
        <w:t xml:space="preserve"> significant higher C storage than slash and burn re-</w:t>
      </w:r>
      <w:r w:rsidR="00FA0843" w:rsidRPr="007A107B">
        <w:rPr>
          <w:rFonts w:ascii="Times New Roman" w:hAnsi="Times New Roman" w:cs="Times New Roman"/>
          <w:sz w:val="24"/>
          <w:szCs w:val="24"/>
          <w:lang w:val="en-US"/>
        </w:rPr>
        <w:t>growth</w:t>
      </w:r>
      <w:r w:rsidR="00D47A24" w:rsidRPr="007A107B">
        <w:rPr>
          <w:rFonts w:ascii="Times New Roman" w:hAnsi="Times New Roman" w:cs="Times New Roman"/>
          <w:sz w:val="24"/>
          <w:szCs w:val="24"/>
          <w:lang w:val="en-US"/>
        </w:rPr>
        <w:t>.</w:t>
      </w:r>
      <w:r w:rsidR="00CF5DDB" w:rsidRPr="007A107B">
        <w:rPr>
          <w:rFonts w:ascii="Times New Roman" w:hAnsi="Times New Roman" w:cs="Times New Roman"/>
          <w:sz w:val="24"/>
          <w:szCs w:val="24"/>
          <w:lang w:val="en-US"/>
        </w:rPr>
        <w:t xml:space="preserve"> </w:t>
      </w:r>
      <w:r w:rsidR="00D23A2E" w:rsidRPr="007A107B">
        <w:rPr>
          <w:rFonts w:ascii="Times New Roman" w:hAnsi="Times New Roman" w:cs="Times New Roman"/>
          <w:sz w:val="24"/>
          <w:szCs w:val="24"/>
          <w:lang w:val="en-US"/>
        </w:rPr>
        <w:t xml:space="preserve">The author concludes that </w:t>
      </w:r>
      <w:r w:rsidR="00D47A24" w:rsidRPr="007A107B">
        <w:rPr>
          <w:rFonts w:ascii="Times New Roman" w:hAnsi="Times New Roman" w:cs="Times New Roman"/>
          <w:sz w:val="24"/>
          <w:szCs w:val="24"/>
          <w:lang w:val="en-US"/>
        </w:rPr>
        <w:t xml:space="preserve">charcoal sites had higher carbon storage than slash and burn agriculture sites. This </w:t>
      </w:r>
      <w:r w:rsidR="00FA0843" w:rsidRPr="007A107B">
        <w:rPr>
          <w:rFonts w:ascii="Times New Roman" w:hAnsi="Times New Roman" w:cs="Times New Roman"/>
          <w:sz w:val="24"/>
          <w:szCs w:val="24"/>
          <w:lang w:val="en-US"/>
        </w:rPr>
        <w:t>can</w:t>
      </w:r>
      <w:r w:rsidR="00D47A24" w:rsidRPr="007A107B">
        <w:rPr>
          <w:rFonts w:ascii="Times New Roman" w:hAnsi="Times New Roman" w:cs="Times New Roman"/>
          <w:sz w:val="24"/>
          <w:szCs w:val="24"/>
          <w:lang w:val="en-US"/>
        </w:rPr>
        <w:t xml:space="preserve"> be attributed   to higher regeneration rates on charcoal sites as trees grows  from</w:t>
      </w:r>
      <w:r w:rsidR="00CF5DDB" w:rsidRPr="007A107B">
        <w:rPr>
          <w:rFonts w:ascii="Times New Roman" w:hAnsi="Times New Roman" w:cs="Times New Roman"/>
          <w:sz w:val="24"/>
          <w:szCs w:val="24"/>
          <w:lang w:val="en-US"/>
        </w:rPr>
        <w:t xml:space="preserve"> coppices whish are new shoots </w:t>
      </w:r>
      <w:r w:rsidR="00D47A24" w:rsidRPr="007A107B">
        <w:rPr>
          <w:rFonts w:ascii="Times New Roman" w:hAnsi="Times New Roman" w:cs="Times New Roman"/>
          <w:sz w:val="24"/>
          <w:szCs w:val="24"/>
          <w:lang w:val="en-US"/>
        </w:rPr>
        <w:t xml:space="preserve">emerging from stumps  of cut trees. In </w:t>
      </w:r>
      <w:r w:rsidR="00FA0843" w:rsidRPr="007A107B">
        <w:rPr>
          <w:rFonts w:ascii="Times New Roman" w:hAnsi="Times New Roman" w:cs="Times New Roman"/>
          <w:sz w:val="24"/>
          <w:szCs w:val="24"/>
          <w:lang w:val="en-US"/>
        </w:rPr>
        <w:t xml:space="preserve">our study area </w:t>
      </w:r>
      <w:r w:rsidR="00CF5DDB" w:rsidRPr="007A107B">
        <w:rPr>
          <w:rFonts w:ascii="Times New Roman" w:hAnsi="Times New Roman" w:cs="Times New Roman"/>
          <w:sz w:val="24"/>
          <w:szCs w:val="24"/>
          <w:lang w:val="en-US"/>
        </w:rPr>
        <w:t>the higher contribution t</w:t>
      </w:r>
      <w:r w:rsidR="00D47A24" w:rsidRPr="007A107B">
        <w:rPr>
          <w:rFonts w:ascii="Times New Roman" w:hAnsi="Times New Roman" w:cs="Times New Roman"/>
          <w:sz w:val="24"/>
          <w:szCs w:val="24"/>
          <w:lang w:val="en-US"/>
        </w:rPr>
        <w:t>o the biomass and other parameters assessed i</w:t>
      </w:r>
      <w:r w:rsidR="00FA0843" w:rsidRPr="007A107B">
        <w:rPr>
          <w:rFonts w:ascii="Times New Roman" w:hAnsi="Times New Roman" w:cs="Times New Roman"/>
          <w:sz w:val="24"/>
          <w:szCs w:val="24"/>
          <w:lang w:val="en-US"/>
        </w:rPr>
        <w:t>t’</w:t>
      </w:r>
      <w:r w:rsidR="00D47A24" w:rsidRPr="007A107B">
        <w:rPr>
          <w:rFonts w:ascii="Times New Roman" w:hAnsi="Times New Roman" w:cs="Times New Roman"/>
          <w:sz w:val="24"/>
          <w:szCs w:val="24"/>
          <w:lang w:val="en-US"/>
        </w:rPr>
        <w:t xml:space="preserve">s </w:t>
      </w:r>
      <w:r w:rsidR="00FA0843" w:rsidRPr="007A107B">
        <w:rPr>
          <w:rFonts w:ascii="Times New Roman" w:hAnsi="Times New Roman" w:cs="Times New Roman"/>
          <w:sz w:val="24"/>
          <w:szCs w:val="24"/>
          <w:lang w:val="en-US"/>
        </w:rPr>
        <w:t xml:space="preserve">can be </w:t>
      </w:r>
      <w:r w:rsidR="00D47A24" w:rsidRPr="007A107B">
        <w:rPr>
          <w:rFonts w:ascii="Times New Roman" w:hAnsi="Times New Roman" w:cs="Times New Roman"/>
          <w:sz w:val="24"/>
          <w:szCs w:val="24"/>
          <w:lang w:val="en-US"/>
        </w:rPr>
        <w:t xml:space="preserve">attributed </w:t>
      </w:r>
      <w:r w:rsidR="00FA0843" w:rsidRPr="007A107B">
        <w:rPr>
          <w:rFonts w:ascii="Times New Roman" w:hAnsi="Times New Roman" w:cs="Times New Roman"/>
          <w:sz w:val="24"/>
          <w:szCs w:val="24"/>
          <w:lang w:val="en-US"/>
        </w:rPr>
        <w:t xml:space="preserve">also due to </w:t>
      </w:r>
      <w:r w:rsidR="00D23A2E" w:rsidRPr="007A107B">
        <w:rPr>
          <w:rFonts w:ascii="Times New Roman" w:hAnsi="Times New Roman" w:cs="Times New Roman"/>
          <w:sz w:val="24"/>
          <w:szCs w:val="24"/>
          <w:lang w:val="en-US"/>
        </w:rPr>
        <w:t xml:space="preserve">the trees </w:t>
      </w:r>
      <w:r w:rsidR="00D47A24" w:rsidRPr="007A107B">
        <w:rPr>
          <w:rFonts w:ascii="Times New Roman" w:hAnsi="Times New Roman" w:cs="Times New Roman"/>
          <w:sz w:val="24"/>
          <w:szCs w:val="24"/>
          <w:lang w:val="en-US"/>
        </w:rPr>
        <w:t xml:space="preserve">charcoal producers never fell such as: </w:t>
      </w:r>
      <w:proofErr w:type="spellStart"/>
      <w:r w:rsidR="00D47A24" w:rsidRPr="007A107B">
        <w:rPr>
          <w:rFonts w:ascii="Times New Roman" w:hAnsi="Times New Roman" w:cs="Times New Roman"/>
          <w:i/>
          <w:sz w:val="24"/>
          <w:szCs w:val="24"/>
          <w:lang w:val="en-US"/>
        </w:rPr>
        <w:t>Guibourtia</w:t>
      </w:r>
      <w:proofErr w:type="spellEnd"/>
      <w:r w:rsidR="00D47A24" w:rsidRPr="007A107B">
        <w:rPr>
          <w:rFonts w:ascii="Times New Roman" w:hAnsi="Times New Roman" w:cs="Times New Roman"/>
          <w:i/>
          <w:sz w:val="24"/>
          <w:szCs w:val="24"/>
          <w:lang w:val="en-US"/>
        </w:rPr>
        <w:t xml:space="preserve"> </w:t>
      </w:r>
      <w:proofErr w:type="spellStart"/>
      <w:r w:rsidR="00D47A24" w:rsidRPr="007A107B">
        <w:rPr>
          <w:rFonts w:ascii="Times New Roman" w:hAnsi="Times New Roman" w:cs="Times New Roman"/>
          <w:i/>
          <w:sz w:val="24"/>
          <w:szCs w:val="24"/>
          <w:lang w:val="en-US"/>
        </w:rPr>
        <w:t>coleosperma</w:t>
      </w:r>
      <w:proofErr w:type="spellEnd"/>
      <w:r w:rsidR="00D47A24" w:rsidRPr="007A107B">
        <w:rPr>
          <w:rFonts w:ascii="Times New Roman" w:hAnsi="Times New Roman" w:cs="Times New Roman"/>
          <w:sz w:val="24"/>
          <w:szCs w:val="24"/>
          <w:lang w:val="en-US"/>
        </w:rPr>
        <w:t xml:space="preserve">, </w:t>
      </w:r>
      <w:proofErr w:type="spellStart"/>
      <w:r w:rsidR="00D47A24" w:rsidRPr="007A107B">
        <w:rPr>
          <w:rFonts w:ascii="Times New Roman" w:hAnsi="Times New Roman" w:cs="Times New Roman"/>
          <w:i/>
          <w:sz w:val="24"/>
          <w:szCs w:val="24"/>
          <w:lang w:val="en-US"/>
        </w:rPr>
        <w:t>Erythrophleum</w:t>
      </w:r>
      <w:proofErr w:type="spellEnd"/>
      <w:r w:rsidR="00D47A24" w:rsidRPr="007A107B">
        <w:rPr>
          <w:rFonts w:ascii="Times New Roman" w:hAnsi="Times New Roman" w:cs="Times New Roman"/>
          <w:i/>
          <w:sz w:val="24"/>
          <w:szCs w:val="24"/>
          <w:lang w:val="en-US"/>
        </w:rPr>
        <w:t xml:space="preserve"> </w:t>
      </w:r>
      <w:proofErr w:type="spellStart"/>
      <w:r w:rsidR="00D47A24" w:rsidRPr="007A107B">
        <w:rPr>
          <w:rFonts w:ascii="Times New Roman" w:hAnsi="Times New Roman" w:cs="Times New Roman"/>
          <w:i/>
          <w:sz w:val="24"/>
          <w:szCs w:val="24"/>
          <w:lang w:val="en-US"/>
        </w:rPr>
        <w:t>africanum</w:t>
      </w:r>
      <w:proofErr w:type="spellEnd"/>
      <w:r w:rsidR="00D47A24" w:rsidRPr="007A107B">
        <w:rPr>
          <w:rFonts w:ascii="Times New Roman" w:hAnsi="Times New Roman" w:cs="Times New Roman"/>
          <w:sz w:val="24"/>
          <w:szCs w:val="24"/>
          <w:lang w:val="en-US"/>
        </w:rPr>
        <w:t xml:space="preserve"> and </w:t>
      </w:r>
      <w:proofErr w:type="spellStart"/>
      <w:r w:rsidR="00D47A24" w:rsidRPr="007A107B">
        <w:rPr>
          <w:rFonts w:ascii="Times New Roman" w:hAnsi="Times New Roman" w:cs="Times New Roman"/>
          <w:i/>
          <w:sz w:val="24"/>
          <w:szCs w:val="24"/>
          <w:lang w:val="en-US"/>
        </w:rPr>
        <w:t>Lonchocarpus</w:t>
      </w:r>
      <w:proofErr w:type="spellEnd"/>
      <w:r w:rsidR="00D47A24" w:rsidRPr="007A107B">
        <w:rPr>
          <w:rFonts w:ascii="Times New Roman" w:hAnsi="Times New Roman" w:cs="Times New Roman"/>
          <w:i/>
          <w:sz w:val="24"/>
          <w:szCs w:val="24"/>
          <w:lang w:val="en-US"/>
        </w:rPr>
        <w:t xml:space="preserve"> </w:t>
      </w:r>
      <w:proofErr w:type="spellStart"/>
      <w:r w:rsidR="00D47A24" w:rsidRPr="007A107B">
        <w:rPr>
          <w:rFonts w:ascii="Times New Roman" w:hAnsi="Times New Roman" w:cs="Times New Roman"/>
          <w:i/>
          <w:sz w:val="24"/>
          <w:szCs w:val="24"/>
          <w:lang w:val="en-US"/>
        </w:rPr>
        <w:t>capassa</w:t>
      </w:r>
      <w:proofErr w:type="spellEnd"/>
      <w:r w:rsidR="00FA0843" w:rsidRPr="007A107B">
        <w:rPr>
          <w:rFonts w:ascii="Times New Roman" w:hAnsi="Times New Roman" w:cs="Times New Roman"/>
          <w:i/>
          <w:sz w:val="24"/>
          <w:szCs w:val="24"/>
          <w:lang w:val="en-US"/>
        </w:rPr>
        <w:t xml:space="preserve"> </w:t>
      </w:r>
      <w:r w:rsidR="00FA0843" w:rsidRPr="007A107B">
        <w:rPr>
          <w:rFonts w:ascii="Times New Roman" w:hAnsi="Times New Roman" w:cs="Times New Roman"/>
          <w:sz w:val="24"/>
          <w:szCs w:val="24"/>
          <w:lang w:val="en-US"/>
        </w:rPr>
        <w:t>due to its hard trunk</w:t>
      </w:r>
      <w:r w:rsidR="00CF5DDB" w:rsidRPr="007A107B">
        <w:rPr>
          <w:rFonts w:ascii="Times New Roman" w:hAnsi="Times New Roman" w:cs="Times New Roman"/>
          <w:sz w:val="24"/>
          <w:szCs w:val="24"/>
          <w:lang w:val="en-US"/>
        </w:rPr>
        <w:t xml:space="preserve"> or</w:t>
      </w:r>
      <w:r w:rsidR="00D23A2E" w:rsidRPr="007A107B">
        <w:rPr>
          <w:rFonts w:ascii="Times New Roman" w:hAnsi="Times New Roman" w:cs="Times New Roman"/>
          <w:sz w:val="24"/>
          <w:szCs w:val="24"/>
          <w:lang w:val="en-US"/>
        </w:rPr>
        <w:t xml:space="preserve"> bad quality for charcoal</w:t>
      </w:r>
      <w:r w:rsidR="00FA0843" w:rsidRPr="007A107B">
        <w:rPr>
          <w:rFonts w:ascii="Times New Roman" w:hAnsi="Times New Roman" w:cs="Times New Roman"/>
          <w:sz w:val="24"/>
          <w:szCs w:val="24"/>
          <w:lang w:val="en-US"/>
        </w:rPr>
        <w:t>.  The ability of miombo species regeneration from coppices has b</w:t>
      </w:r>
      <w:r w:rsidR="00CF5DDB" w:rsidRPr="007A107B">
        <w:rPr>
          <w:rFonts w:ascii="Times New Roman" w:hAnsi="Times New Roman" w:cs="Times New Roman"/>
          <w:sz w:val="24"/>
          <w:szCs w:val="24"/>
          <w:lang w:val="en-US"/>
        </w:rPr>
        <w:t>een reported by various authors, demonstrating that</w:t>
      </w:r>
      <w:r w:rsidR="00FA0843" w:rsidRPr="007A107B">
        <w:rPr>
          <w:rFonts w:ascii="Times New Roman" w:hAnsi="Times New Roman" w:cs="Times New Roman"/>
          <w:sz w:val="24"/>
          <w:szCs w:val="24"/>
          <w:lang w:val="en-US"/>
        </w:rPr>
        <w:t xml:space="preserve"> high regeneration in charcoal re-growth increase C storage rapidly after abandonment.</w:t>
      </w:r>
    </w:p>
    <w:p w:rsidR="00366255" w:rsidRPr="007A107B" w:rsidRDefault="00EE1BCC" w:rsidP="00293646">
      <w:pPr>
        <w:spacing w:before="120" w:after="120" w:line="360" w:lineRule="auto"/>
        <w:jc w:val="both"/>
        <w:rPr>
          <w:rFonts w:ascii="Times New Roman" w:hAnsi="Times New Roman" w:cs="Times New Roman"/>
          <w:b/>
          <w:sz w:val="24"/>
          <w:szCs w:val="24"/>
          <w:lang w:val="en-US"/>
        </w:rPr>
      </w:pPr>
      <w:r w:rsidRPr="007A107B">
        <w:rPr>
          <w:rFonts w:ascii="Times New Roman" w:hAnsi="Times New Roman" w:cs="Times New Roman"/>
          <w:b/>
          <w:sz w:val="24"/>
          <w:szCs w:val="24"/>
          <w:lang w:val="en-US"/>
        </w:rPr>
        <w:t>CONCLUSIONS</w:t>
      </w:r>
    </w:p>
    <w:p w:rsidR="00227E14" w:rsidRPr="007A107B" w:rsidRDefault="00227E14" w:rsidP="00293646">
      <w:p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Once Angola is part of Kyoto protocol of the United States Framework Convention on Climate Changes (UNFCCC), occupy</w:t>
      </w:r>
      <w:r w:rsidR="004F6B32" w:rsidRPr="007A107B">
        <w:rPr>
          <w:rFonts w:ascii="Times New Roman" w:hAnsi="Times New Roman" w:cs="Times New Roman"/>
          <w:sz w:val="24"/>
          <w:szCs w:val="24"/>
          <w:lang w:val="en-US"/>
        </w:rPr>
        <w:t>ing the 172 position</w:t>
      </w:r>
      <w:r w:rsidRPr="007A107B">
        <w:rPr>
          <w:rFonts w:ascii="Times New Roman" w:hAnsi="Times New Roman" w:cs="Times New Roman"/>
          <w:sz w:val="24"/>
          <w:szCs w:val="24"/>
          <w:lang w:val="en-US"/>
        </w:rPr>
        <w:t xml:space="preserve"> since May 2007. </w:t>
      </w:r>
      <w:r w:rsidR="004F6B32" w:rsidRPr="007A107B">
        <w:rPr>
          <w:rFonts w:ascii="Times New Roman" w:hAnsi="Times New Roman" w:cs="Times New Roman"/>
          <w:sz w:val="24"/>
          <w:szCs w:val="24"/>
          <w:lang w:val="en-US"/>
        </w:rPr>
        <w:t>The country h</w:t>
      </w:r>
      <w:r w:rsidRPr="007A107B">
        <w:rPr>
          <w:rFonts w:ascii="Times New Roman" w:hAnsi="Times New Roman" w:cs="Times New Roman"/>
          <w:sz w:val="24"/>
          <w:szCs w:val="24"/>
          <w:lang w:val="en-US"/>
        </w:rPr>
        <w:t xml:space="preserve">as now the responsibility to quantifying its forest resources and carbon stocks in order to reduce emissions </w:t>
      </w:r>
      <w:r w:rsidR="00544B34" w:rsidRPr="007A107B">
        <w:rPr>
          <w:rFonts w:ascii="Times New Roman" w:hAnsi="Times New Roman" w:cs="Times New Roman"/>
          <w:sz w:val="24"/>
          <w:szCs w:val="24"/>
          <w:lang w:val="en-US"/>
        </w:rPr>
        <w:t xml:space="preserve">from deforestation and land degradation </w:t>
      </w:r>
      <w:r w:rsidRPr="007A107B">
        <w:rPr>
          <w:rFonts w:ascii="Times New Roman" w:hAnsi="Times New Roman" w:cs="Times New Roman"/>
          <w:sz w:val="24"/>
          <w:szCs w:val="24"/>
          <w:lang w:val="en-US"/>
        </w:rPr>
        <w:t>under REDD</w:t>
      </w:r>
      <w:r w:rsidRPr="007A107B">
        <w:rPr>
          <w:rFonts w:ascii="Times New Roman" w:hAnsi="Times New Roman" w:cs="Times New Roman"/>
          <w:sz w:val="24"/>
          <w:szCs w:val="24"/>
          <w:vertAlign w:val="superscript"/>
          <w:lang w:val="en-US"/>
        </w:rPr>
        <w:t>+</w:t>
      </w:r>
      <w:r w:rsidRPr="007A107B">
        <w:rPr>
          <w:rFonts w:ascii="Times New Roman" w:hAnsi="Times New Roman" w:cs="Times New Roman"/>
          <w:sz w:val="24"/>
          <w:szCs w:val="24"/>
          <w:lang w:val="en-US"/>
        </w:rPr>
        <w:t xml:space="preserve"> </w:t>
      </w:r>
      <w:proofErr w:type="spellStart"/>
      <w:r w:rsidRPr="007A107B">
        <w:rPr>
          <w:rFonts w:ascii="Times New Roman" w:hAnsi="Times New Roman" w:cs="Times New Roman"/>
          <w:sz w:val="24"/>
          <w:szCs w:val="24"/>
          <w:lang w:val="en-US"/>
        </w:rPr>
        <w:t>Programme</w:t>
      </w:r>
      <w:proofErr w:type="spellEnd"/>
      <w:r w:rsidRPr="007A107B">
        <w:rPr>
          <w:rFonts w:ascii="Times New Roman" w:hAnsi="Times New Roman" w:cs="Times New Roman"/>
          <w:sz w:val="24"/>
          <w:szCs w:val="24"/>
          <w:lang w:val="en-US"/>
        </w:rPr>
        <w:t>.</w:t>
      </w:r>
    </w:p>
    <w:p w:rsidR="00227E14" w:rsidRPr="007A107B" w:rsidRDefault="00227E14" w:rsidP="00293646">
      <w:p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However, little past information is available regarding volume, biomass and carbon stocks of the Angolan miombo woodland</w:t>
      </w:r>
      <w:r w:rsidR="00544B34" w:rsidRPr="007A107B">
        <w:rPr>
          <w:rFonts w:ascii="Times New Roman" w:hAnsi="Times New Roman" w:cs="Times New Roman"/>
          <w:sz w:val="24"/>
          <w:szCs w:val="24"/>
          <w:lang w:val="en-US"/>
        </w:rPr>
        <w:t>s</w:t>
      </w:r>
      <w:r w:rsidRPr="007A107B">
        <w:rPr>
          <w:rFonts w:ascii="Times New Roman" w:hAnsi="Times New Roman" w:cs="Times New Roman"/>
          <w:sz w:val="24"/>
          <w:szCs w:val="24"/>
          <w:lang w:val="en-US"/>
        </w:rPr>
        <w:t xml:space="preserve">. Most of the existing information was </w:t>
      </w:r>
      <w:r w:rsidR="00544B34" w:rsidRPr="007A107B">
        <w:rPr>
          <w:rFonts w:ascii="Times New Roman" w:hAnsi="Times New Roman" w:cs="Times New Roman"/>
          <w:sz w:val="24"/>
          <w:szCs w:val="24"/>
          <w:lang w:val="en-US"/>
        </w:rPr>
        <w:t>only given</w:t>
      </w:r>
      <w:r w:rsidRPr="007A107B">
        <w:rPr>
          <w:rFonts w:ascii="Times New Roman" w:hAnsi="Times New Roman" w:cs="Times New Roman"/>
          <w:sz w:val="24"/>
          <w:szCs w:val="24"/>
          <w:lang w:val="en-US"/>
        </w:rPr>
        <w:t xml:space="preserve"> to the species with commercial value, specially exploited woody species from Cabinda. Regarding the species occurring in the Okavango river basin, </w:t>
      </w:r>
      <w:proofErr w:type="spellStart"/>
      <w:r w:rsidRPr="007A107B">
        <w:rPr>
          <w:rFonts w:ascii="Times New Roman" w:hAnsi="Times New Roman" w:cs="Times New Roman"/>
          <w:sz w:val="24"/>
          <w:szCs w:val="24"/>
          <w:lang w:val="en-US"/>
        </w:rPr>
        <w:t>Baptista</w:t>
      </w:r>
      <w:proofErr w:type="spellEnd"/>
      <w:r w:rsidRPr="007A107B">
        <w:rPr>
          <w:rFonts w:ascii="Times New Roman" w:hAnsi="Times New Roman" w:cs="Times New Roman"/>
          <w:sz w:val="24"/>
          <w:szCs w:val="24"/>
          <w:lang w:val="en-US"/>
        </w:rPr>
        <w:t xml:space="preserve">, N. </w:t>
      </w:r>
      <w:r w:rsidRPr="007A107B">
        <w:rPr>
          <w:rFonts w:ascii="Times New Roman" w:hAnsi="Times New Roman" w:cs="Times New Roman"/>
          <w:sz w:val="24"/>
          <w:szCs w:val="24"/>
          <w:lang w:val="en-US"/>
        </w:rPr>
        <w:lastRenderedPageBreak/>
        <w:t xml:space="preserve">(2014) found only information for two species – </w:t>
      </w:r>
      <w:proofErr w:type="spellStart"/>
      <w:r w:rsidRPr="007A107B">
        <w:rPr>
          <w:rFonts w:ascii="Times New Roman" w:hAnsi="Times New Roman" w:cs="Times New Roman"/>
          <w:i/>
          <w:sz w:val="24"/>
          <w:szCs w:val="24"/>
          <w:lang w:val="en-US"/>
        </w:rPr>
        <w:t>Guibourtia</w:t>
      </w:r>
      <w:proofErr w:type="spellEnd"/>
      <w:r w:rsidRPr="007A107B">
        <w:rPr>
          <w:rFonts w:ascii="Times New Roman" w:hAnsi="Times New Roman" w:cs="Times New Roman"/>
          <w:i/>
          <w:sz w:val="24"/>
          <w:szCs w:val="24"/>
          <w:lang w:val="en-US"/>
        </w:rPr>
        <w:t xml:space="preserve"> </w:t>
      </w:r>
      <w:proofErr w:type="spellStart"/>
      <w:r w:rsidRPr="007A107B">
        <w:rPr>
          <w:rFonts w:ascii="Times New Roman" w:hAnsi="Times New Roman" w:cs="Times New Roman"/>
          <w:i/>
          <w:sz w:val="24"/>
          <w:szCs w:val="24"/>
          <w:lang w:val="en-US"/>
        </w:rPr>
        <w:t>coleosperma</w:t>
      </w:r>
      <w:proofErr w:type="spellEnd"/>
      <w:r w:rsidRPr="007A107B">
        <w:rPr>
          <w:rFonts w:ascii="Times New Roman" w:hAnsi="Times New Roman" w:cs="Times New Roman"/>
          <w:sz w:val="24"/>
          <w:szCs w:val="24"/>
          <w:lang w:val="en-US"/>
        </w:rPr>
        <w:t xml:space="preserve"> and </w:t>
      </w:r>
      <w:proofErr w:type="spellStart"/>
      <w:r w:rsidRPr="007A107B">
        <w:rPr>
          <w:rFonts w:ascii="Times New Roman" w:hAnsi="Times New Roman" w:cs="Times New Roman"/>
          <w:i/>
          <w:sz w:val="24"/>
          <w:szCs w:val="24"/>
          <w:lang w:val="en-US"/>
        </w:rPr>
        <w:t>Pterocarpus</w:t>
      </w:r>
      <w:proofErr w:type="spellEnd"/>
      <w:r w:rsidRPr="007A107B">
        <w:rPr>
          <w:rFonts w:ascii="Times New Roman" w:hAnsi="Times New Roman" w:cs="Times New Roman"/>
          <w:i/>
          <w:sz w:val="24"/>
          <w:szCs w:val="24"/>
          <w:lang w:val="en-US"/>
        </w:rPr>
        <w:t xml:space="preserve"> </w:t>
      </w:r>
      <w:proofErr w:type="spellStart"/>
      <w:r w:rsidRPr="007A107B">
        <w:rPr>
          <w:rFonts w:ascii="Times New Roman" w:hAnsi="Times New Roman" w:cs="Times New Roman"/>
          <w:i/>
          <w:sz w:val="24"/>
          <w:szCs w:val="24"/>
          <w:lang w:val="en-US"/>
        </w:rPr>
        <w:t>angolensis</w:t>
      </w:r>
      <w:proofErr w:type="spellEnd"/>
      <w:r w:rsidRPr="007A107B">
        <w:rPr>
          <w:rFonts w:ascii="Times New Roman" w:hAnsi="Times New Roman" w:cs="Times New Roman"/>
          <w:sz w:val="24"/>
          <w:szCs w:val="24"/>
          <w:lang w:val="en-US"/>
        </w:rPr>
        <w:t>, between the period of 1963 and 1967.</w:t>
      </w:r>
      <w:r w:rsidR="0045535A" w:rsidRPr="007A107B">
        <w:rPr>
          <w:rFonts w:ascii="Times New Roman" w:hAnsi="Times New Roman" w:cs="Times New Roman"/>
          <w:sz w:val="24"/>
          <w:szCs w:val="24"/>
          <w:lang w:val="en-US"/>
        </w:rPr>
        <w:t xml:space="preserve"> </w:t>
      </w:r>
      <w:r w:rsidRPr="007A107B">
        <w:rPr>
          <w:rFonts w:ascii="Times New Roman" w:hAnsi="Times New Roman" w:cs="Times New Roman"/>
          <w:sz w:val="24"/>
          <w:szCs w:val="24"/>
          <w:lang w:val="en-US"/>
        </w:rPr>
        <w:t>The first specie (</w:t>
      </w:r>
      <w:r w:rsidRPr="007A107B">
        <w:rPr>
          <w:rFonts w:ascii="Times New Roman" w:hAnsi="Times New Roman" w:cs="Times New Roman"/>
          <w:i/>
          <w:sz w:val="24"/>
          <w:szCs w:val="24"/>
          <w:lang w:val="en-US"/>
        </w:rPr>
        <w:t xml:space="preserve">G. </w:t>
      </w:r>
      <w:proofErr w:type="spellStart"/>
      <w:r w:rsidRPr="007A107B">
        <w:rPr>
          <w:rFonts w:ascii="Times New Roman" w:hAnsi="Times New Roman" w:cs="Times New Roman"/>
          <w:i/>
          <w:sz w:val="24"/>
          <w:szCs w:val="24"/>
          <w:lang w:val="en-US"/>
        </w:rPr>
        <w:t>coleospema</w:t>
      </w:r>
      <w:proofErr w:type="spellEnd"/>
      <w:r w:rsidRPr="007A107B">
        <w:rPr>
          <w:rFonts w:ascii="Times New Roman" w:hAnsi="Times New Roman" w:cs="Times New Roman"/>
          <w:sz w:val="24"/>
          <w:szCs w:val="24"/>
          <w:lang w:val="en-US"/>
        </w:rPr>
        <w:t>)</w:t>
      </w:r>
      <w:r w:rsidR="0045535A" w:rsidRPr="007A107B">
        <w:rPr>
          <w:rFonts w:ascii="Times New Roman" w:hAnsi="Times New Roman" w:cs="Times New Roman"/>
          <w:sz w:val="24"/>
          <w:szCs w:val="24"/>
          <w:lang w:val="en-US"/>
        </w:rPr>
        <w:t>, was among the most exported species from the country, the most exploited specie, representing about 7,219 and 19,021 ton/year.</w:t>
      </w:r>
    </w:p>
    <w:p w:rsidR="0045535A" w:rsidRPr="007A107B" w:rsidRDefault="00544B34" w:rsidP="00293646">
      <w:p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This paper aimed</w:t>
      </w:r>
      <w:r w:rsidR="0045535A" w:rsidRPr="007A107B">
        <w:rPr>
          <w:rFonts w:ascii="Times New Roman" w:hAnsi="Times New Roman" w:cs="Times New Roman"/>
          <w:sz w:val="24"/>
          <w:szCs w:val="24"/>
          <w:lang w:val="en-US"/>
        </w:rPr>
        <w:t xml:space="preserve"> to determine volume, above-ground biomass and C stocks of the miombo woodlands in the </w:t>
      </w:r>
      <w:proofErr w:type="spellStart"/>
      <w:r w:rsidR="0045535A" w:rsidRPr="007A107B">
        <w:rPr>
          <w:rFonts w:ascii="Times New Roman" w:hAnsi="Times New Roman" w:cs="Times New Roman"/>
          <w:sz w:val="24"/>
          <w:szCs w:val="24"/>
          <w:lang w:val="en-US"/>
        </w:rPr>
        <w:t>Chitembo</w:t>
      </w:r>
      <w:proofErr w:type="spellEnd"/>
      <w:r w:rsidR="0045535A" w:rsidRPr="007A107B">
        <w:rPr>
          <w:rFonts w:ascii="Times New Roman" w:hAnsi="Times New Roman" w:cs="Times New Roman"/>
          <w:sz w:val="24"/>
          <w:szCs w:val="24"/>
          <w:lang w:val="en-US"/>
        </w:rPr>
        <w:t xml:space="preserve"> core site, and changes after charcoal production and shifting cultivation. We have shown in this study that the miombo woodlands of </w:t>
      </w:r>
      <w:r w:rsidRPr="007A107B">
        <w:rPr>
          <w:rFonts w:ascii="Times New Roman" w:hAnsi="Times New Roman" w:cs="Times New Roman"/>
          <w:sz w:val="24"/>
          <w:szCs w:val="24"/>
          <w:lang w:val="en-US"/>
        </w:rPr>
        <w:t>Angola are potential</w:t>
      </w:r>
      <w:r w:rsidR="0045535A" w:rsidRPr="007A107B">
        <w:rPr>
          <w:rFonts w:ascii="Times New Roman" w:hAnsi="Times New Roman" w:cs="Times New Roman"/>
          <w:sz w:val="24"/>
          <w:szCs w:val="24"/>
          <w:lang w:val="en-US"/>
        </w:rPr>
        <w:t xml:space="preserve"> </w:t>
      </w:r>
      <w:r w:rsidRPr="007A107B">
        <w:rPr>
          <w:rFonts w:ascii="Times New Roman" w:hAnsi="Times New Roman" w:cs="Times New Roman"/>
          <w:sz w:val="24"/>
          <w:szCs w:val="24"/>
          <w:lang w:val="en-US"/>
        </w:rPr>
        <w:t xml:space="preserve">in terms of </w:t>
      </w:r>
      <w:r w:rsidR="0045535A" w:rsidRPr="007A107B">
        <w:rPr>
          <w:rFonts w:ascii="Times New Roman" w:hAnsi="Times New Roman" w:cs="Times New Roman"/>
          <w:sz w:val="24"/>
          <w:szCs w:val="24"/>
          <w:lang w:val="en-US"/>
        </w:rPr>
        <w:t>biomass and carbon stocks stor</w:t>
      </w:r>
      <w:r w:rsidRPr="007A107B">
        <w:rPr>
          <w:rFonts w:ascii="Times New Roman" w:hAnsi="Times New Roman" w:cs="Times New Roman"/>
          <w:sz w:val="24"/>
          <w:szCs w:val="24"/>
          <w:lang w:val="en-US"/>
        </w:rPr>
        <w:t>age</w:t>
      </w:r>
      <w:r w:rsidR="0045535A" w:rsidRPr="007A107B">
        <w:rPr>
          <w:rFonts w:ascii="Times New Roman" w:hAnsi="Times New Roman" w:cs="Times New Roman"/>
          <w:sz w:val="24"/>
          <w:szCs w:val="24"/>
          <w:lang w:val="en-US"/>
        </w:rPr>
        <w:t xml:space="preserve">, such </w:t>
      </w:r>
      <w:r w:rsidR="0024179F" w:rsidRPr="007A107B">
        <w:rPr>
          <w:rFonts w:ascii="Times New Roman" w:hAnsi="Times New Roman" w:cs="Times New Roman"/>
          <w:sz w:val="24"/>
          <w:szCs w:val="24"/>
          <w:lang w:val="en-US"/>
        </w:rPr>
        <w:t xml:space="preserve">as </w:t>
      </w:r>
      <w:r w:rsidR="0045535A" w:rsidRPr="007A107B">
        <w:rPr>
          <w:rFonts w:ascii="Times New Roman" w:hAnsi="Times New Roman" w:cs="Times New Roman"/>
          <w:sz w:val="24"/>
          <w:szCs w:val="24"/>
          <w:lang w:val="en-US"/>
        </w:rPr>
        <w:t xml:space="preserve">other miombo </w:t>
      </w:r>
      <w:r w:rsidR="0024179F" w:rsidRPr="007A107B">
        <w:rPr>
          <w:rFonts w:ascii="Times New Roman" w:hAnsi="Times New Roman" w:cs="Times New Roman"/>
          <w:sz w:val="24"/>
          <w:szCs w:val="24"/>
          <w:lang w:val="en-US"/>
        </w:rPr>
        <w:t xml:space="preserve">ecosystems as </w:t>
      </w:r>
      <w:r w:rsidR="0045535A" w:rsidRPr="007A107B">
        <w:rPr>
          <w:rFonts w:ascii="Times New Roman" w:hAnsi="Times New Roman" w:cs="Times New Roman"/>
          <w:sz w:val="24"/>
          <w:szCs w:val="24"/>
          <w:lang w:val="en-US"/>
        </w:rPr>
        <w:t>demonstrated in various studies.</w:t>
      </w:r>
    </w:p>
    <w:p w:rsidR="00363488" w:rsidRPr="007A107B" w:rsidRDefault="00363488" w:rsidP="00293646">
      <w:p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The study also demonstrated that once the miombo woodland is cleared</w:t>
      </w:r>
      <w:r w:rsidR="00024544" w:rsidRPr="007A107B">
        <w:rPr>
          <w:rFonts w:ascii="Times New Roman" w:hAnsi="Times New Roman" w:cs="Times New Roman"/>
          <w:sz w:val="24"/>
          <w:szCs w:val="24"/>
          <w:lang w:val="en-US"/>
        </w:rPr>
        <w:t xml:space="preserve"> for agriculture and charcoal produ</w:t>
      </w:r>
      <w:r w:rsidR="00544B34" w:rsidRPr="007A107B">
        <w:rPr>
          <w:rFonts w:ascii="Times New Roman" w:hAnsi="Times New Roman" w:cs="Times New Roman"/>
          <w:sz w:val="24"/>
          <w:szCs w:val="24"/>
          <w:lang w:val="en-US"/>
        </w:rPr>
        <w:t>ction, biomass and C storage i</w:t>
      </w:r>
      <w:r w:rsidR="00024544" w:rsidRPr="007A107B">
        <w:rPr>
          <w:rFonts w:ascii="Times New Roman" w:hAnsi="Times New Roman" w:cs="Times New Roman"/>
          <w:sz w:val="24"/>
          <w:szCs w:val="24"/>
          <w:lang w:val="en-US"/>
        </w:rPr>
        <w:t xml:space="preserve">s also reduced and rapidly increasing after five years of abandonment. The miombo reaches high values in biomass and C stocks after 20 years, as demonstrated by </w:t>
      </w:r>
      <w:proofErr w:type="spellStart"/>
      <w:r w:rsidR="00024544" w:rsidRPr="007A107B">
        <w:rPr>
          <w:rFonts w:ascii="Times New Roman" w:hAnsi="Times New Roman" w:cs="Times New Roman"/>
          <w:sz w:val="24"/>
          <w:szCs w:val="24"/>
          <w:lang w:val="en-US"/>
        </w:rPr>
        <w:t>Kalaba</w:t>
      </w:r>
      <w:proofErr w:type="spellEnd"/>
      <w:r w:rsidR="00024544" w:rsidRPr="007A107B">
        <w:rPr>
          <w:rFonts w:ascii="Times New Roman" w:hAnsi="Times New Roman" w:cs="Times New Roman"/>
          <w:sz w:val="24"/>
          <w:szCs w:val="24"/>
          <w:lang w:val="en-US"/>
        </w:rPr>
        <w:t xml:space="preserve"> </w:t>
      </w:r>
      <w:r w:rsidR="00024544" w:rsidRPr="007A107B">
        <w:rPr>
          <w:rFonts w:ascii="Times New Roman" w:hAnsi="Times New Roman" w:cs="Times New Roman"/>
          <w:i/>
          <w:sz w:val="24"/>
          <w:szCs w:val="24"/>
          <w:lang w:val="en-US"/>
        </w:rPr>
        <w:t>et al.</w:t>
      </w:r>
      <w:r w:rsidR="00024544" w:rsidRPr="007A107B">
        <w:rPr>
          <w:rFonts w:ascii="Times New Roman" w:hAnsi="Times New Roman" w:cs="Times New Roman"/>
          <w:sz w:val="24"/>
          <w:szCs w:val="24"/>
          <w:lang w:val="en-US"/>
        </w:rPr>
        <w:t xml:space="preserve"> (2012). It was also demonstrated that charcoal fallows has high </w:t>
      </w:r>
      <w:r w:rsidR="00544B34" w:rsidRPr="007A107B">
        <w:rPr>
          <w:rFonts w:ascii="Times New Roman" w:hAnsi="Times New Roman" w:cs="Times New Roman"/>
          <w:sz w:val="24"/>
          <w:szCs w:val="24"/>
          <w:lang w:val="en-US"/>
        </w:rPr>
        <w:t xml:space="preserve">values of </w:t>
      </w:r>
      <w:r w:rsidR="00024544" w:rsidRPr="007A107B">
        <w:rPr>
          <w:rFonts w:ascii="Times New Roman" w:hAnsi="Times New Roman" w:cs="Times New Roman"/>
          <w:sz w:val="24"/>
          <w:szCs w:val="24"/>
          <w:lang w:val="en-US"/>
        </w:rPr>
        <w:t xml:space="preserve">volume, biomass and C stocks, compared with agriculture site with approximately </w:t>
      </w:r>
      <w:r w:rsidR="0024179F" w:rsidRPr="007A107B">
        <w:rPr>
          <w:rFonts w:ascii="Times New Roman" w:hAnsi="Times New Roman" w:cs="Times New Roman"/>
          <w:sz w:val="24"/>
          <w:szCs w:val="24"/>
          <w:lang w:val="en-US"/>
        </w:rPr>
        <w:t xml:space="preserve">the </w:t>
      </w:r>
      <w:r w:rsidR="00024544" w:rsidRPr="007A107B">
        <w:rPr>
          <w:rFonts w:ascii="Times New Roman" w:hAnsi="Times New Roman" w:cs="Times New Roman"/>
          <w:sz w:val="24"/>
          <w:szCs w:val="24"/>
          <w:lang w:val="en-US"/>
        </w:rPr>
        <w:t xml:space="preserve">same period of fallow. This conclusion is in accordance with findings from </w:t>
      </w:r>
      <w:proofErr w:type="spellStart"/>
      <w:r w:rsidR="00024544" w:rsidRPr="007A107B">
        <w:rPr>
          <w:rFonts w:ascii="Times New Roman" w:hAnsi="Times New Roman" w:cs="Times New Roman"/>
          <w:sz w:val="24"/>
          <w:szCs w:val="24"/>
          <w:lang w:val="en-US"/>
        </w:rPr>
        <w:t>Kalaba</w:t>
      </w:r>
      <w:proofErr w:type="spellEnd"/>
      <w:r w:rsidR="00024544" w:rsidRPr="007A107B">
        <w:rPr>
          <w:rFonts w:ascii="Times New Roman" w:hAnsi="Times New Roman" w:cs="Times New Roman"/>
          <w:sz w:val="24"/>
          <w:szCs w:val="24"/>
          <w:lang w:val="en-US"/>
        </w:rPr>
        <w:t xml:space="preserve"> </w:t>
      </w:r>
      <w:r w:rsidR="00024544" w:rsidRPr="007A107B">
        <w:rPr>
          <w:rFonts w:ascii="Times New Roman" w:hAnsi="Times New Roman" w:cs="Times New Roman"/>
          <w:i/>
          <w:sz w:val="24"/>
          <w:szCs w:val="24"/>
          <w:lang w:val="en-US"/>
        </w:rPr>
        <w:t>et al</w:t>
      </w:r>
      <w:r w:rsidR="00024544" w:rsidRPr="007A107B">
        <w:rPr>
          <w:rFonts w:ascii="Times New Roman" w:hAnsi="Times New Roman" w:cs="Times New Roman"/>
          <w:sz w:val="24"/>
          <w:szCs w:val="24"/>
          <w:lang w:val="en-US"/>
        </w:rPr>
        <w:t>. (</w:t>
      </w:r>
      <w:r w:rsidR="00544B34" w:rsidRPr="007A107B">
        <w:rPr>
          <w:rFonts w:ascii="Times New Roman" w:hAnsi="Times New Roman" w:cs="Times New Roman"/>
          <w:sz w:val="24"/>
          <w:szCs w:val="24"/>
          <w:lang w:val="en-US"/>
        </w:rPr>
        <w:t>2012), demonstrating that</w:t>
      </w:r>
      <w:r w:rsidR="00024544" w:rsidRPr="007A107B">
        <w:rPr>
          <w:rFonts w:ascii="Times New Roman" w:hAnsi="Times New Roman" w:cs="Times New Roman"/>
          <w:sz w:val="24"/>
          <w:szCs w:val="24"/>
          <w:lang w:val="en-US"/>
        </w:rPr>
        <w:t xml:space="preserve"> the miombo woodlands are able to achieve mature vegetation structure (DBH and basal area) after</w:t>
      </w:r>
      <w:r w:rsidR="00544B34" w:rsidRPr="007A107B">
        <w:rPr>
          <w:rFonts w:ascii="Times New Roman" w:hAnsi="Times New Roman" w:cs="Times New Roman"/>
          <w:sz w:val="24"/>
          <w:szCs w:val="24"/>
          <w:lang w:val="en-US"/>
        </w:rPr>
        <w:t xml:space="preserve"> at least </w:t>
      </w:r>
      <w:r w:rsidR="00024544" w:rsidRPr="007A107B">
        <w:rPr>
          <w:rFonts w:ascii="Times New Roman" w:hAnsi="Times New Roman" w:cs="Times New Roman"/>
          <w:sz w:val="24"/>
          <w:szCs w:val="24"/>
          <w:lang w:val="en-US"/>
        </w:rPr>
        <w:t>20 years of abandonment.</w:t>
      </w:r>
    </w:p>
    <w:p w:rsidR="00907524" w:rsidRPr="007A107B" w:rsidRDefault="00024544" w:rsidP="00293646">
      <w:p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 xml:space="preserve">However, the natural </w:t>
      </w:r>
      <w:r w:rsidR="00907524" w:rsidRPr="007A107B">
        <w:rPr>
          <w:rFonts w:ascii="Times New Roman" w:hAnsi="Times New Roman" w:cs="Times New Roman"/>
          <w:sz w:val="24"/>
          <w:szCs w:val="24"/>
          <w:lang w:val="en-US"/>
        </w:rPr>
        <w:t>succession</w:t>
      </w:r>
      <w:r w:rsidRPr="007A107B">
        <w:rPr>
          <w:rFonts w:ascii="Times New Roman" w:hAnsi="Times New Roman" w:cs="Times New Roman"/>
          <w:sz w:val="24"/>
          <w:szCs w:val="24"/>
          <w:lang w:val="en-US"/>
        </w:rPr>
        <w:t xml:space="preserve"> and vegetation recovery of the miombo woodland can </w:t>
      </w:r>
      <w:r w:rsidR="00544B34" w:rsidRPr="007A107B">
        <w:rPr>
          <w:rFonts w:ascii="Times New Roman" w:hAnsi="Times New Roman" w:cs="Times New Roman"/>
          <w:sz w:val="24"/>
          <w:szCs w:val="24"/>
          <w:lang w:val="en-US"/>
        </w:rPr>
        <w:t>be affected by the</w:t>
      </w:r>
      <w:r w:rsidRPr="007A107B">
        <w:rPr>
          <w:rFonts w:ascii="Times New Roman" w:hAnsi="Times New Roman" w:cs="Times New Roman"/>
          <w:sz w:val="24"/>
          <w:szCs w:val="24"/>
          <w:lang w:val="en-US"/>
        </w:rPr>
        <w:t xml:space="preserve"> human population </w:t>
      </w:r>
      <w:r w:rsidR="00544B34" w:rsidRPr="007A107B">
        <w:rPr>
          <w:rFonts w:ascii="Times New Roman" w:hAnsi="Times New Roman" w:cs="Times New Roman"/>
          <w:sz w:val="24"/>
          <w:szCs w:val="24"/>
          <w:lang w:val="en-US"/>
        </w:rPr>
        <w:t xml:space="preserve">growth </w:t>
      </w:r>
      <w:r w:rsidRPr="007A107B">
        <w:rPr>
          <w:rFonts w:ascii="Times New Roman" w:hAnsi="Times New Roman" w:cs="Times New Roman"/>
          <w:sz w:val="24"/>
          <w:szCs w:val="24"/>
          <w:lang w:val="en-US"/>
        </w:rPr>
        <w:t xml:space="preserve">in rural areas, with its negative impacts in </w:t>
      </w:r>
      <w:r w:rsidR="00544B34" w:rsidRPr="007A107B">
        <w:rPr>
          <w:rFonts w:ascii="Times New Roman" w:hAnsi="Times New Roman" w:cs="Times New Roman"/>
          <w:sz w:val="24"/>
          <w:szCs w:val="24"/>
          <w:lang w:val="en-US"/>
        </w:rPr>
        <w:t xml:space="preserve">the </w:t>
      </w:r>
      <w:r w:rsidRPr="007A107B">
        <w:rPr>
          <w:rFonts w:ascii="Times New Roman" w:hAnsi="Times New Roman" w:cs="Times New Roman"/>
          <w:sz w:val="24"/>
          <w:szCs w:val="24"/>
          <w:lang w:val="en-US"/>
        </w:rPr>
        <w:t xml:space="preserve">woodlands, and </w:t>
      </w:r>
      <w:r w:rsidR="00544B34" w:rsidRPr="007A107B">
        <w:rPr>
          <w:rFonts w:ascii="Times New Roman" w:hAnsi="Times New Roman" w:cs="Times New Roman"/>
          <w:sz w:val="24"/>
          <w:szCs w:val="24"/>
          <w:lang w:val="en-US"/>
        </w:rPr>
        <w:t xml:space="preserve">continuous </w:t>
      </w:r>
      <w:r w:rsidRPr="007A107B">
        <w:rPr>
          <w:rFonts w:ascii="Times New Roman" w:hAnsi="Times New Roman" w:cs="Times New Roman"/>
          <w:sz w:val="24"/>
          <w:szCs w:val="24"/>
          <w:lang w:val="en-US"/>
        </w:rPr>
        <w:t>growing demand of fuel in rural and</w:t>
      </w:r>
      <w:r w:rsidR="00544B34" w:rsidRPr="007A107B">
        <w:rPr>
          <w:rFonts w:ascii="Times New Roman" w:hAnsi="Times New Roman" w:cs="Times New Roman"/>
          <w:sz w:val="24"/>
          <w:szCs w:val="24"/>
          <w:lang w:val="en-US"/>
        </w:rPr>
        <w:t xml:space="preserve"> main urban</w:t>
      </w:r>
      <w:r w:rsidRPr="007A107B">
        <w:rPr>
          <w:rFonts w:ascii="Times New Roman" w:hAnsi="Times New Roman" w:cs="Times New Roman"/>
          <w:sz w:val="24"/>
          <w:szCs w:val="24"/>
          <w:lang w:val="en-US"/>
        </w:rPr>
        <w:t xml:space="preserve"> centers. The </w:t>
      </w:r>
      <w:r w:rsidR="00544B34" w:rsidRPr="007A107B">
        <w:rPr>
          <w:rFonts w:ascii="Times New Roman" w:hAnsi="Times New Roman" w:cs="Times New Roman"/>
          <w:sz w:val="24"/>
          <w:szCs w:val="24"/>
          <w:lang w:val="en-US"/>
        </w:rPr>
        <w:t xml:space="preserve">results presented in this </w:t>
      </w:r>
      <w:r w:rsidRPr="007A107B">
        <w:rPr>
          <w:rFonts w:ascii="Times New Roman" w:hAnsi="Times New Roman" w:cs="Times New Roman"/>
          <w:sz w:val="24"/>
          <w:szCs w:val="24"/>
          <w:lang w:val="en-US"/>
        </w:rPr>
        <w:t xml:space="preserve">study can be used as the first step toward </w:t>
      </w:r>
      <w:r w:rsidR="00907524" w:rsidRPr="007A107B">
        <w:rPr>
          <w:rFonts w:ascii="Times New Roman" w:hAnsi="Times New Roman" w:cs="Times New Roman"/>
          <w:sz w:val="24"/>
          <w:szCs w:val="24"/>
          <w:lang w:val="en-US"/>
        </w:rPr>
        <w:t>sustainable</w:t>
      </w:r>
      <w:r w:rsidRPr="007A107B">
        <w:rPr>
          <w:rFonts w:ascii="Times New Roman" w:hAnsi="Times New Roman" w:cs="Times New Roman"/>
          <w:sz w:val="24"/>
          <w:szCs w:val="24"/>
          <w:lang w:val="en-US"/>
        </w:rPr>
        <w:t xml:space="preserve"> management woodland in Angola</w:t>
      </w:r>
      <w:r w:rsidR="00907524" w:rsidRPr="007A107B">
        <w:rPr>
          <w:rFonts w:ascii="Times New Roman" w:hAnsi="Times New Roman" w:cs="Times New Roman"/>
          <w:sz w:val="24"/>
          <w:szCs w:val="24"/>
          <w:lang w:val="en-US"/>
        </w:rPr>
        <w:t xml:space="preserve">, and support the decision makers with insights to understand C stocks changes in the miombo </w:t>
      </w:r>
      <w:r w:rsidR="00544B34" w:rsidRPr="007A107B">
        <w:rPr>
          <w:rFonts w:ascii="Times New Roman" w:hAnsi="Times New Roman" w:cs="Times New Roman"/>
          <w:sz w:val="24"/>
          <w:szCs w:val="24"/>
          <w:lang w:val="en-US"/>
        </w:rPr>
        <w:t xml:space="preserve">woodlands </w:t>
      </w:r>
      <w:r w:rsidR="00907524" w:rsidRPr="007A107B">
        <w:rPr>
          <w:rFonts w:ascii="Times New Roman" w:hAnsi="Times New Roman" w:cs="Times New Roman"/>
          <w:sz w:val="24"/>
          <w:szCs w:val="24"/>
          <w:lang w:val="en-US"/>
        </w:rPr>
        <w:t xml:space="preserve">after disturbance, </w:t>
      </w:r>
      <w:r w:rsidR="0065420B">
        <w:rPr>
          <w:rFonts w:ascii="Times New Roman" w:hAnsi="Times New Roman" w:cs="Times New Roman"/>
          <w:sz w:val="24"/>
          <w:szCs w:val="24"/>
          <w:lang w:val="en-US"/>
        </w:rPr>
        <w:t>the study can also used as guide</w:t>
      </w:r>
      <w:r w:rsidR="00907524" w:rsidRPr="007A107B">
        <w:rPr>
          <w:rFonts w:ascii="Times New Roman" w:hAnsi="Times New Roman" w:cs="Times New Roman"/>
          <w:sz w:val="24"/>
          <w:szCs w:val="24"/>
          <w:lang w:val="en-US"/>
        </w:rPr>
        <w:t xml:space="preserve"> in</w:t>
      </w:r>
      <w:r w:rsidR="0065420B">
        <w:rPr>
          <w:rFonts w:ascii="Times New Roman" w:hAnsi="Times New Roman" w:cs="Times New Roman"/>
          <w:sz w:val="24"/>
          <w:szCs w:val="24"/>
          <w:lang w:val="en-US"/>
        </w:rPr>
        <w:t xml:space="preserve"> the future </w:t>
      </w:r>
      <w:r w:rsidR="00907524" w:rsidRPr="007A107B">
        <w:rPr>
          <w:rFonts w:ascii="Times New Roman" w:hAnsi="Times New Roman" w:cs="Times New Roman"/>
          <w:sz w:val="24"/>
          <w:szCs w:val="24"/>
          <w:lang w:val="en-US"/>
        </w:rPr>
        <w:t xml:space="preserve">negotiations in </w:t>
      </w:r>
      <w:r w:rsidR="0065420B">
        <w:rPr>
          <w:rFonts w:ascii="Times New Roman" w:hAnsi="Times New Roman" w:cs="Times New Roman"/>
          <w:sz w:val="24"/>
          <w:szCs w:val="24"/>
          <w:lang w:val="en-US"/>
        </w:rPr>
        <w:t xml:space="preserve">the </w:t>
      </w:r>
      <w:r w:rsidR="00907524" w:rsidRPr="007A107B">
        <w:rPr>
          <w:rFonts w:ascii="Times New Roman" w:hAnsi="Times New Roman" w:cs="Times New Roman"/>
          <w:sz w:val="24"/>
          <w:szCs w:val="24"/>
          <w:lang w:val="en-US"/>
        </w:rPr>
        <w:t>emerging initiatives of C payme</w:t>
      </w:r>
      <w:r w:rsidR="00544B34" w:rsidRPr="007A107B">
        <w:rPr>
          <w:rFonts w:ascii="Times New Roman" w:hAnsi="Times New Roman" w:cs="Times New Roman"/>
          <w:sz w:val="24"/>
          <w:szCs w:val="24"/>
          <w:lang w:val="en-US"/>
        </w:rPr>
        <w:t xml:space="preserve">nts as mentioned by </w:t>
      </w:r>
      <w:proofErr w:type="spellStart"/>
      <w:r w:rsidR="00544B34" w:rsidRPr="007A107B">
        <w:rPr>
          <w:rFonts w:ascii="Times New Roman" w:hAnsi="Times New Roman" w:cs="Times New Roman"/>
          <w:sz w:val="24"/>
          <w:szCs w:val="24"/>
          <w:lang w:val="en-US"/>
        </w:rPr>
        <w:t>Kamelarczyk</w:t>
      </w:r>
      <w:proofErr w:type="spellEnd"/>
      <w:r w:rsidR="00907524" w:rsidRPr="007A107B">
        <w:rPr>
          <w:rFonts w:ascii="Times New Roman" w:hAnsi="Times New Roman" w:cs="Times New Roman"/>
          <w:sz w:val="24"/>
          <w:szCs w:val="24"/>
          <w:lang w:val="en-US"/>
        </w:rPr>
        <w:t xml:space="preserve"> (2009)</w:t>
      </w:r>
      <w:r w:rsidR="00544B34" w:rsidRPr="007A107B">
        <w:rPr>
          <w:rFonts w:ascii="Times New Roman" w:hAnsi="Times New Roman" w:cs="Times New Roman"/>
          <w:sz w:val="24"/>
          <w:szCs w:val="24"/>
          <w:lang w:val="en-US"/>
        </w:rPr>
        <w:t>.</w:t>
      </w:r>
      <w:r w:rsidR="0062532C" w:rsidRPr="007A107B">
        <w:rPr>
          <w:rFonts w:ascii="Times New Roman" w:hAnsi="Times New Roman" w:cs="Times New Roman"/>
          <w:sz w:val="24"/>
          <w:szCs w:val="24"/>
          <w:lang w:val="en-US"/>
        </w:rPr>
        <w:t xml:space="preserve"> </w:t>
      </w:r>
      <w:r w:rsidR="007A107B">
        <w:rPr>
          <w:rFonts w:ascii="Times New Roman" w:hAnsi="Times New Roman" w:cs="Times New Roman"/>
          <w:sz w:val="24"/>
          <w:szCs w:val="24"/>
          <w:lang w:val="en-US"/>
        </w:rPr>
        <w:t>The author e</w:t>
      </w:r>
      <w:r w:rsidR="007A107B" w:rsidRPr="007A107B">
        <w:rPr>
          <w:rFonts w:ascii="Times New Roman" w:hAnsi="Times New Roman" w:cs="Times New Roman"/>
          <w:sz w:val="24"/>
          <w:szCs w:val="24"/>
          <w:lang w:val="en-US"/>
        </w:rPr>
        <w:t>nsur</w:t>
      </w:r>
      <w:r w:rsidR="007A107B">
        <w:rPr>
          <w:rFonts w:ascii="Times New Roman" w:hAnsi="Times New Roman" w:cs="Times New Roman"/>
          <w:sz w:val="24"/>
          <w:szCs w:val="24"/>
          <w:lang w:val="en-US"/>
        </w:rPr>
        <w:t>es</w:t>
      </w:r>
      <w:r w:rsidR="00907524" w:rsidRPr="007A107B">
        <w:rPr>
          <w:rFonts w:ascii="Times New Roman" w:hAnsi="Times New Roman" w:cs="Times New Roman"/>
          <w:sz w:val="24"/>
          <w:szCs w:val="24"/>
          <w:lang w:val="en-US"/>
        </w:rPr>
        <w:t xml:space="preserve"> that reducing emissions from deforestation and forest degradation may play an important role in climate change mitigation and adaptation. In this way there is an enormous po</w:t>
      </w:r>
      <w:r w:rsidR="0062532C" w:rsidRPr="007A107B">
        <w:rPr>
          <w:rFonts w:ascii="Times New Roman" w:hAnsi="Times New Roman" w:cs="Times New Roman"/>
          <w:sz w:val="24"/>
          <w:szCs w:val="24"/>
          <w:lang w:val="en-US"/>
        </w:rPr>
        <w:t>tential to develop benefits and</w:t>
      </w:r>
      <w:r w:rsidR="00907524" w:rsidRPr="007A107B">
        <w:rPr>
          <w:rFonts w:ascii="Times New Roman" w:hAnsi="Times New Roman" w:cs="Times New Roman"/>
          <w:sz w:val="24"/>
          <w:szCs w:val="24"/>
          <w:lang w:val="en-US"/>
        </w:rPr>
        <w:t xml:space="preserve"> generate a new financing stream for a sustainable forest management in developing countries, f</w:t>
      </w:r>
      <w:r w:rsidR="0062532C" w:rsidRPr="007A107B">
        <w:rPr>
          <w:rFonts w:ascii="Times New Roman" w:hAnsi="Times New Roman" w:cs="Times New Roman"/>
          <w:sz w:val="24"/>
          <w:szCs w:val="24"/>
          <w:lang w:val="en-US"/>
        </w:rPr>
        <w:t xml:space="preserve">ollowing the recommendations </w:t>
      </w:r>
      <w:r w:rsidR="0024179F" w:rsidRPr="007A107B">
        <w:rPr>
          <w:rFonts w:ascii="Times New Roman" w:hAnsi="Times New Roman" w:cs="Times New Roman"/>
          <w:sz w:val="24"/>
          <w:szCs w:val="24"/>
          <w:lang w:val="en-US"/>
        </w:rPr>
        <w:t>from</w:t>
      </w:r>
      <w:r w:rsidR="0062532C" w:rsidRPr="007A107B">
        <w:rPr>
          <w:rFonts w:ascii="Times New Roman" w:hAnsi="Times New Roman" w:cs="Times New Roman"/>
          <w:sz w:val="24"/>
          <w:szCs w:val="24"/>
          <w:lang w:val="en-US"/>
        </w:rPr>
        <w:t xml:space="preserve"> </w:t>
      </w:r>
      <w:r w:rsidR="00907524" w:rsidRPr="007A107B">
        <w:rPr>
          <w:rFonts w:ascii="Times New Roman" w:hAnsi="Times New Roman" w:cs="Times New Roman"/>
          <w:sz w:val="24"/>
          <w:szCs w:val="24"/>
          <w:lang w:val="en-US"/>
        </w:rPr>
        <w:t>different sessions of the Conference of Parties (UNFCCC, 2011).</w:t>
      </w:r>
    </w:p>
    <w:p w:rsidR="007A107B" w:rsidRPr="007A107B" w:rsidRDefault="007A107B" w:rsidP="00293646">
      <w:pPr>
        <w:spacing w:before="120" w:after="120" w:line="360" w:lineRule="auto"/>
        <w:jc w:val="both"/>
        <w:rPr>
          <w:rFonts w:ascii="Times New Roman" w:hAnsi="Times New Roman" w:cs="Times New Roman"/>
          <w:sz w:val="24"/>
          <w:szCs w:val="24"/>
          <w:lang w:val="en-US"/>
        </w:rPr>
      </w:pPr>
    </w:p>
    <w:p w:rsidR="00293646" w:rsidRPr="007A107B" w:rsidRDefault="00293646" w:rsidP="00293646">
      <w:pPr>
        <w:spacing w:before="120" w:after="120" w:line="360" w:lineRule="auto"/>
        <w:jc w:val="both"/>
        <w:rPr>
          <w:rFonts w:ascii="Times New Roman" w:hAnsi="Times New Roman" w:cs="Times New Roman"/>
          <w:b/>
          <w:sz w:val="24"/>
          <w:szCs w:val="24"/>
          <w:lang w:val="en-US"/>
        </w:rPr>
      </w:pPr>
      <w:r w:rsidRPr="007A107B">
        <w:rPr>
          <w:rFonts w:ascii="Times New Roman" w:hAnsi="Times New Roman" w:cs="Times New Roman"/>
          <w:b/>
          <w:sz w:val="24"/>
          <w:szCs w:val="24"/>
          <w:lang w:val="en-US"/>
        </w:rPr>
        <w:lastRenderedPageBreak/>
        <w:t>REFERENCES</w:t>
      </w:r>
    </w:p>
    <w:p w:rsidR="002F645F" w:rsidRPr="007A107B" w:rsidRDefault="002F645F" w:rsidP="002F645F">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lang w:val="en-US"/>
        </w:rPr>
      </w:pPr>
      <w:r w:rsidRPr="007A107B">
        <w:rPr>
          <w:rFonts w:ascii="Times New Roman" w:hAnsi="Times New Roman" w:cs="Times New Roman"/>
          <w:bCs/>
          <w:sz w:val="24"/>
          <w:szCs w:val="24"/>
          <w:lang w:val="en-US"/>
        </w:rPr>
        <w:t>B</w:t>
      </w:r>
      <w:r w:rsidR="002E3AE2" w:rsidRPr="007A107B">
        <w:rPr>
          <w:rFonts w:ascii="Times New Roman" w:hAnsi="Times New Roman" w:cs="Times New Roman"/>
          <w:bCs/>
          <w:sz w:val="24"/>
          <w:szCs w:val="24"/>
          <w:lang w:val="en-US"/>
        </w:rPr>
        <w:t>APTISTA</w:t>
      </w:r>
      <w:r w:rsidRPr="007A107B">
        <w:rPr>
          <w:rFonts w:ascii="Times New Roman" w:hAnsi="Times New Roman" w:cs="Times New Roman"/>
          <w:bCs/>
          <w:sz w:val="24"/>
          <w:szCs w:val="24"/>
          <w:lang w:val="en-US"/>
        </w:rPr>
        <w:t xml:space="preserve"> N. (2014</w:t>
      </w:r>
      <w:r w:rsidRPr="007A107B">
        <w:rPr>
          <w:rFonts w:ascii="Times New Roman" w:hAnsi="Times New Roman" w:cs="Times New Roman"/>
          <w:b/>
          <w:bCs/>
          <w:sz w:val="24"/>
          <w:szCs w:val="24"/>
          <w:lang w:val="en-US"/>
        </w:rPr>
        <w:t xml:space="preserve">) </w:t>
      </w:r>
      <w:r w:rsidRPr="007A107B">
        <w:rPr>
          <w:rFonts w:ascii="Times New Roman" w:hAnsi="Times New Roman" w:cs="Times New Roman"/>
          <w:bCs/>
          <w:sz w:val="24"/>
          <w:szCs w:val="24"/>
          <w:lang w:val="en-US"/>
        </w:rPr>
        <w:t>Literature study of the woody Miombo vegetation and forest management in southeastern Angola with focus on data from the colonial era. A study conducted for the Polytechnic of Namibia in frame of The Future Okavango Project SP05 Task 6.</w:t>
      </w:r>
    </w:p>
    <w:p w:rsidR="002F645F" w:rsidRPr="007A107B" w:rsidRDefault="002F645F" w:rsidP="002F645F">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lang w:val="en-US"/>
        </w:rPr>
      </w:pPr>
      <w:r w:rsidRPr="007A107B">
        <w:rPr>
          <w:rFonts w:ascii="Times New Roman" w:hAnsi="Times New Roman" w:cs="Times New Roman"/>
          <w:sz w:val="24"/>
          <w:szCs w:val="24"/>
          <w:lang w:val="en-US"/>
        </w:rPr>
        <w:t>C</w:t>
      </w:r>
      <w:r w:rsidR="002E3AE2" w:rsidRPr="007A107B">
        <w:rPr>
          <w:rFonts w:ascii="Times New Roman" w:hAnsi="Times New Roman" w:cs="Times New Roman"/>
          <w:sz w:val="24"/>
          <w:szCs w:val="24"/>
          <w:lang w:val="en-US"/>
        </w:rPr>
        <w:t>AMPBELL</w:t>
      </w:r>
      <w:r w:rsidRPr="007A107B">
        <w:rPr>
          <w:rFonts w:ascii="Times New Roman" w:hAnsi="Times New Roman" w:cs="Times New Roman"/>
          <w:sz w:val="24"/>
          <w:szCs w:val="24"/>
          <w:lang w:val="en-US"/>
        </w:rPr>
        <w:t>, B. (1996) The Miomb</w:t>
      </w:r>
      <w:r w:rsidR="00910766" w:rsidRPr="007A107B">
        <w:rPr>
          <w:rFonts w:ascii="Times New Roman" w:hAnsi="Times New Roman" w:cs="Times New Roman"/>
          <w:sz w:val="24"/>
          <w:szCs w:val="24"/>
          <w:lang w:val="en-US"/>
        </w:rPr>
        <w:t>o in Transition: Woodlands and w</w:t>
      </w:r>
      <w:r w:rsidRPr="007A107B">
        <w:rPr>
          <w:rFonts w:ascii="Times New Roman" w:hAnsi="Times New Roman" w:cs="Times New Roman"/>
          <w:sz w:val="24"/>
          <w:szCs w:val="24"/>
          <w:lang w:val="en-US"/>
        </w:rPr>
        <w:t>elfare in Africa. CIFOR, Bogor</w:t>
      </w:r>
      <w:r w:rsidR="00910766" w:rsidRPr="007A107B">
        <w:rPr>
          <w:rFonts w:ascii="Times New Roman" w:hAnsi="Times New Roman" w:cs="Times New Roman"/>
          <w:sz w:val="24"/>
          <w:szCs w:val="24"/>
          <w:lang w:val="en-US"/>
        </w:rPr>
        <w:t>.</w:t>
      </w:r>
    </w:p>
    <w:p w:rsidR="002F645F" w:rsidRPr="007A107B" w:rsidRDefault="002F645F" w:rsidP="002F645F">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rPr>
      </w:pPr>
      <w:r w:rsidRPr="007A107B">
        <w:rPr>
          <w:rFonts w:ascii="Times New Roman" w:hAnsi="Times New Roman" w:cs="Times New Roman"/>
          <w:sz w:val="24"/>
          <w:szCs w:val="24"/>
          <w:lang w:val="pt-BR"/>
        </w:rPr>
        <w:t>C</w:t>
      </w:r>
      <w:r w:rsidR="002E3AE2" w:rsidRPr="007A107B">
        <w:rPr>
          <w:rFonts w:ascii="Times New Roman" w:hAnsi="Times New Roman" w:cs="Times New Roman"/>
          <w:sz w:val="24"/>
          <w:szCs w:val="24"/>
          <w:lang w:val="pt-BR"/>
        </w:rPr>
        <w:t>HAVE</w:t>
      </w:r>
      <w:r w:rsidRPr="007A107B">
        <w:rPr>
          <w:rFonts w:ascii="Times New Roman" w:hAnsi="Times New Roman" w:cs="Times New Roman"/>
          <w:sz w:val="24"/>
          <w:szCs w:val="24"/>
          <w:lang w:val="pt-BR"/>
        </w:rPr>
        <w:t xml:space="preserve">, J. (2006) Medição da altura das árvores tropicais-Manual de Campo. </w:t>
      </w:r>
      <w:r w:rsidRPr="007A107B">
        <w:rPr>
          <w:rFonts w:ascii="Times New Roman" w:hAnsi="Times New Roman" w:cs="Times New Roman"/>
          <w:sz w:val="24"/>
          <w:szCs w:val="24"/>
        </w:rPr>
        <w:t>Projecto PAN-AMAZONIA.</w:t>
      </w:r>
      <w:r w:rsidRPr="007A107B">
        <w:rPr>
          <w:rFonts w:ascii="Times New Roman" w:hAnsi="Times New Roman" w:cs="Times New Roman"/>
          <w:b/>
          <w:bCs/>
          <w:sz w:val="24"/>
          <w:szCs w:val="24"/>
        </w:rPr>
        <w:t xml:space="preserve"> </w:t>
      </w:r>
      <w:r w:rsidRPr="007A107B">
        <w:rPr>
          <w:rFonts w:ascii="Times New Roman" w:hAnsi="Times New Roman" w:cs="Times New Roman"/>
          <w:bCs/>
          <w:sz w:val="24"/>
          <w:szCs w:val="24"/>
        </w:rPr>
        <w:t>Sixth</w:t>
      </w:r>
      <w:r w:rsidR="00910766" w:rsidRPr="007A107B">
        <w:rPr>
          <w:rFonts w:ascii="Times New Roman" w:hAnsi="Times New Roman" w:cs="Times New Roman"/>
          <w:bCs/>
          <w:sz w:val="24"/>
          <w:szCs w:val="24"/>
        </w:rPr>
        <w:t>.</w:t>
      </w:r>
      <w:r w:rsidRPr="007A107B">
        <w:rPr>
          <w:rFonts w:ascii="Times New Roman" w:hAnsi="Times New Roman" w:cs="Times New Roman"/>
          <w:bCs/>
          <w:sz w:val="24"/>
          <w:szCs w:val="24"/>
        </w:rPr>
        <w:t xml:space="preserve"> Framework Programme (2002-2006).</w:t>
      </w:r>
    </w:p>
    <w:p w:rsidR="002F645F" w:rsidRPr="007A107B" w:rsidRDefault="002F645F" w:rsidP="002F645F">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rPr>
      </w:pPr>
      <w:r w:rsidRPr="007A107B">
        <w:rPr>
          <w:rFonts w:ascii="Times New Roman" w:hAnsi="Times New Roman" w:cs="Times New Roman"/>
          <w:sz w:val="24"/>
          <w:szCs w:val="24"/>
          <w:lang w:val="en-US"/>
        </w:rPr>
        <w:t>C</w:t>
      </w:r>
      <w:r w:rsidR="002E3AE2" w:rsidRPr="007A107B">
        <w:rPr>
          <w:rFonts w:ascii="Times New Roman" w:hAnsi="Times New Roman" w:cs="Times New Roman"/>
          <w:sz w:val="24"/>
          <w:szCs w:val="24"/>
          <w:lang w:val="en-US"/>
        </w:rPr>
        <w:t>HIDUMAYO</w:t>
      </w:r>
      <w:r w:rsidRPr="007A107B">
        <w:rPr>
          <w:rFonts w:ascii="Times New Roman" w:hAnsi="Times New Roman" w:cs="Times New Roman"/>
          <w:sz w:val="24"/>
          <w:szCs w:val="24"/>
          <w:lang w:val="en-US"/>
        </w:rPr>
        <w:t>, E. N. (1997) Miombo Ecology and Management: An Introduction. IT Publications in association with the Stockholm Environmental Institute, London-UK. 166p.</w:t>
      </w:r>
    </w:p>
    <w:p w:rsidR="005613FF" w:rsidRPr="007A107B" w:rsidRDefault="005613FF" w:rsidP="00366255">
      <w:pPr>
        <w:pStyle w:val="ListParagraph"/>
        <w:numPr>
          <w:ilvl w:val="0"/>
          <w:numId w:val="4"/>
        </w:num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C</w:t>
      </w:r>
      <w:r w:rsidR="002E3AE2" w:rsidRPr="007A107B">
        <w:rPr>
          <w:rFonts w:ascii="Times New Roman" w:hAnsi="Times New Roman" w:cs="Times New Roman"/>
          <w:sz w:val="24"/>
          <w:szCs w:val="24"/>
          <w:lang w:val="en-US"/>
        </w:rPr>
        <w:t>HIDUMAYO</w:t>
      </w:r>
      <w:r w:rsidRPr="007A107B">
        <w:rPr>
          <w:rFonts w:ascii="Times New Roman" w:hAnsi="Times New Roman" w:cs="Times New Roman"/>
          <w:sz w:val="24"/>
          <w:szCs w:val="24"/>
          <w:lang w:val="en-US"/>
        </w:rPr>
        <w:t xml:space="preserve">, E. </w:t>
      </w:r>
      <w:r w:rsidR="000A7F1C" w:rsidRPr="007A107B">
        <w:rPr>
          <w:rFonts w:ascii="Times New Roman" w:hAnsi="Times New Roman" w:cs="Times New Roman"/>
          <w:sz w:val="24"/>
          <w:szCs w:val="24"/>
          <w:lang w:val="en-US"/>
        </w:rPr>
        <w:t xml:space="preserve">N. </w:t>
      </w:r>
      <w:r w:rsidRPr="007A107B">
        <w:rPr>
          <w:rFonts w:ascii="Times New Roman" w:hAnsi="Times New Roman" w:cs="Times New Roman"/>
          <w:sz w:val="24"/>
          <w:szCs w:val="24"/>
          <w:lang w:val="en-US"/>
        </w:rPr>
        <w:t xml:space="preserve">(2013) Estimating tree biomass and changes in root biomass following clear-cutting of </w:t>
      </w:r>
      <w:proofErr w:type="spellStart"/>
      <w:r w:rsidRPr="007A107B">
        <w:rPr>
          <w:rFonts w:ascii="Times New Roman" w:hAnsi="Times New Roman" w:cs="Times New Roman"/>
          <w:i/>
          <w:sz w:val="24"/>
          <w:szCs w:val="24"/>
          <w:lang w:val="en-US"/>
        </w:rPr>
        <w:t>Brachystegia-Julbernardia</w:t>
      </w:r>
      <w:proofErr w:type="spellEnd"/>
      <w:r w:rsidRPr="007A107B">
        <w:rPr>
          <w:rFonts w:ascii="Times New Roman" w:hAnsi="Times New Roman" w:cs="Times New Roman"/>
          <w:sz w:val="24"/>
          <w:szCs w:val="24"/>
          <w:lang w:val="en-US"/>
        </w:rPr>
        <w:t xml:space="preserve"> (</w:t>
      </w:r>
      <w:proofErr w:type="spellStart"/>
      <w:r w:rsidRPr="007A107B">
        <w:rPr>
          <w:rFonts w:ascii="Times New Roman" w:hAnsi="Times New Roman" w:cs="Times New Roman"/>
          <w:sz w:val="24"/>
          <w:szCs w:val="24"/>
          <w:lang w:val="en-US"/>
        </w:rPr>
        <w:t>miombo</w:t>
      </w:r>
      <w:proofErr w:type="spellEnd"/>
      <w:r w:rsidRPr="007A107B">
        <w:rPr>
          <w:rFonts w:ascii="Times New Roman" w:hAnsi="Times New Roman" w:cs="Times New Roman"/>
          <w:sz w:val="24"/>
          <w:szCs w:val="24"/>
          <w:lang w:val="en-US"/>
        </w:rPr>
        <w:t xml:space="preserve">) woodland in central Zambia. </w:t>
      </w:r>
      <w:r w:rsidRPr="007A107B">
        <w:rPr>
          <w:rFonts w:ascii="Times New Roman" w:hAnsi="Times New Roman" w:cs="Times New Roman"/>
          <w:i/>
          <w:iCs/>
          <w:sz w:val="24"/>
          <w:szCs w:val="24"/>
          <w:lang w:val="en-US"/>
        </w:rPr>
        <w:t xml:space="preserve">Environmental Conservation </w:t>
      </w:r>
      <w:r w:rsidRPr="007A107B">
        <w:rPr>
          <w:rFonts w:ascii="Times New Roman" w:hAnsi="Times New Roman" w:cs="Times New Roman"/>
          <w:bCs/>
          <w:sz w:val="24"/>
          <w:szCs w:val="24"/>
          <w:lang w:val="en-US"/>
        </w:rPr>
        <w:t xml:space="preserve">41 </w:t>
      </w:r>
      <w:r w:rsidRPr="007A107B">
        <w:rPr>
          <w:rFonts w:ascii="Times New Roman" w:hAnsi="Times New Roman" w:cs="Times New Roman"/>
          <w:sz w:val="24"/>
          <w:szCs w:val="24"/>
          <w:lang w:val="en-US"/>
        </w:rPr>
        <w:t>(1): 54–63</w:t>
      </w:r>
      <w:r w:rsidR="000A7F1C" w:rsidRPr="007A107B">
        <w:rPr>
          <w:rFonts w:ascii="Times New Roman" w:hAnsi="Times New Roman" w:cs="Times New Roman"/>
          <w:sz w:val="24"/>
          <w:szCs w:val="24"/>
          <w:lang w:val="en-US"/>
        </w:rPr>
        <w:t xml:space="preserve">. </w:t>
      </w:r>
      <w:r w:rsidRPr="007A107B">
        <w:rPr>
          <w:rFonts w:ascii="Times New Roman" w:hAnsi="Times New Roman" w:cs="Times New Roman"/>
          <w:sz w:val="24"/>
          <w:szCs w:val="24"/>
          <w:lang w:val="en-US"/>
        </w:rPr>
        <w:t>doi:10.1017/S0376892913000210</w:t>
      </w:r>
    </w:p>
    <w:p w:rsidR="002F645F" w:rsidRPr="007A107B" w:rsidRDefault="002F645F" w:rsidP="002F645F">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rPr>
      </w:pPr>
      <w:r w:rsidRPr="007A107B">
        <w:rPr>
          <w:rFonts w:ascii="Times New Roman" w:hAnsi="Times New Roman" w:cs="Times New Roman"/>
          <w:sz w:val="24"/>
          <w:szCs w:val="24"/>
        </w:rPr>
        <w:t>F</w:t>
      </w:r>
      <w:r w:rsidR="002E3AE2" w:rsidRPr="007A107B">
        <w:rPr>
          <w:rFonts w:ascii="Times New Roman" w:hAnsi="Times New Roman" w:cs="Times New Roman"/>
          <w:sz w:val="24"/>
          <w:szCs w:val="24"/>
        </w:rPr>
        <w:t>ELFILI,</w:t>
      </w:r>
      <w:r w:rsidRPr="007A107B">
        <w:rPr>
          <w:rFonts w:ascii="Times New Roman" w:hAnsi="Times New Roman" w:cs="Times New Roman"/>
          <w:sz w:val="24"/>
          <w:szCs w:val="24"/>
        </w:rPr>
        <w:t xml:space="preserve"> J. M., C</w:t>
      </w:r>
      <w:r w:rsidR="002E3AE2" w:rsidRPr="007A107B">
        <w:rPr>
          <w:rFonts w:ascii="Times New Roman" w:hAnsi="Times New Roman" w:cs="Times New Roman"/>
          <w:sz w:val="24"/>
          <w:szCs w:val="24"/>
        </w:rPr>
        <w:t>ARVALHO</w:t>
      </w:r>
      <w:r w:rsidRPr="007A107B">
        <w:rPr>
          <w:rFonts w:ascii="Times New Roman" w:hAnsi="Times New Roman" w:cs="Times New Roman"/>
          <w:sz w:val="24"/>
          <w:szCs w:val="24"/>
        </w:rPr>
        <w:t>, F. A. &amp; H</w:t>
      </w:r>
      <w:r w:rsidR="002E3AE2" w:rsidRPr="007A107B">
        <w:rPr>
          <w:rFonts w:ascii="Times New Roman" w:hAnsi="Times New Roman" w:cs="Times New Roman"/>
          <w:sz w:val="24"/>
          <w:szCs w:val="24"/>
        </w:rPr>
        <w:t>ADAIR</w:t>
      </w:r>
      <w:r w:rsidRPr="007A107B">
        <w:rPr>
          <w:rFonts w:ascii="Times New Roman" w:hAnsi="Times New Roman" w:cs="Times New Roman"/>
          <w:sz w:val="24"/>
          <w:szCs w:val="24"/>
        </w:rPr>
        <w:t>, R. F. (2005) Manual para Monitoramento de Parcelas Permanentes nos Biomas Cerrado e Pantanal, UnB, Brasília, DF-Brazil</w:t>
      </w:r>
    </w:p>
    <w:p w:rsidR="00910766" w:rsidRPr="007A107B" w:rsidRDefault="00910766" w:rsidP="00910766">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rPr>
      </w:pPr>
      <w:r w:rsidRPr="007A107B">
        <w:rPr>
          <w:rFonts w:ascii="Times New Roman" w:hAnsi="Times New Roman" w:cs="Times New Roman"/>
          <w:sz w:val="24"/>
          <w:szCs w:val="24"/>
          <w:lang w:val="en-US"/>
        </w:rPr>
        <w:t>F</w:t>
      </w:r>
      <w:r w:rsidR="002E3AE2" w:rsidRPr="007A107B">
        <w:rPr>
          <w:rFonts w:ascii="Times New Roman" w:hAnsi="Times New Roman" w:cs="Times New Roman"/>
          <w:sz w:val="24"/>
          <w:szCs w:val="24"/>
          <w:lang w:val="en-US"/>
        </w:rPr>
        <w:t>ROST</w:t>
      </w:r>
      <w:r w:rsidRPr="007A107B">
        <w:rPr>
          <w:rFonts w:ascii="Times New Roman" w:hAnsi="Times New Roman" w:cs="Times New Roman"/>
          <w:sz w:val="24"/>
          <w:szCs w:val="24"/>
          <w:lang w:val="en-US"/>
        </w:rPr>
        <w:t xml:space="preserve">, </w:t>
      </w:r>
      <w:r w:rsidRPr="007A107B">
        <w:rPr>
          <w:rFonts w:ascii="Times New Roman" w:hAnsi="Times New Roman" w:cs="Times New Roman"/>
          <w:color w:val="000000"/>
          <w:sz w:val="24"/>
          <w:szCs w:val="24"/>
          <w:lang w:val="en-US"/>
        </w:rPr>
        <w:t xml:space="preserve">P. G. H. (1996) The ecology of miombo woodlands. In: </w:t>
      </w:r>
      <w:proofErr w:type="spellStart"/>
      <w:r w:rsidRPr="007A107B">
        <w:rPr>
          <w:rFonts w:ascii="Times New Roman" w:hAnsi="Times New Roman" w:cs="Times New Roman"/>
          <w:color w:val="000000"/>
          <w:sz w:val="24"/>
          <w:szCs w:val="24"/>
          <w:lang w:val="en-US"/>
        </w:rPr>
        <w:t>Cmpbell</w:t>
      </w:r>
      <w:proofErr w:type="spellEnd"/>
      <w:r w:rsidRPr="007A107B">
        <w:rPr>
          <w:rFonts w:ascii="Times New Roman" w:hAnsi="Times New Roman" w:cs="Times New Roman"/>
          <w:color w:val="000000"/>
          <w:sz w:val="24"/>
          <w:szCs w:val="24"/>
          <w:lang w:val="en-US"/>
        </w:rPr>
        <w:t xml:space="preserve">, B. (ed.). The Miombo in Transition: Woodlands and Welfare in Africa. </w:t>
      </w:r>
      <w:r w:rsidRPr="007A107B">
        <w:rPr>
          <w:rFonts w:ascii="Times New Roman" w:hAnsi="Times New Roman" w:cs="Times New Roman"/>
          <w:color w:val="000000"/>
          <w:sz w:val="24"/>
          <w:szCs w:val="24"/>
        </w:rPr>
        <w:t>CIFOR. Bogor, Indonésia. p. 11–57.</w:t>
      </w:r>
    </w:p>
    <w:p w:rsidR="002E3AE2" w:rsidRPr="007A107B" w:rsidRDefault="002E3AE2" w:rsidP="002E3AE2">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lang w:val="en-US"/>
        </w:rPr>
      </w:pPr>
      <w:r w:rsidRPr="007A107B">
        <w:rPr>
          <w:rFonts w:ascii="Times New Roman" w:hAnsi="Times New Roman" w:cs="Times New Roman"/>
          <w:color w:val="000000"/>
          <w:sz w:val="24"/>
          <w:szCs w:val="24"/>
          <w:lang w:val="en-US"/>
        </w:rPr>
        <w:t xml:space="preserve">HENRY, M.; BOMBELLI, A.; TROTTA, C.; ALESSANDRINI, A.; BIRIGAZZI, L.; SOLA, G.; VIEILLEDENT, G.; SANTENOISE, P.; LONGUETAUD, F.; VALENTINI, R.; PICARD, N.; SAINT-ANDRÉ, L. (2013) </w:t>
      </w:r>
      <w:proofErr w:type="spellStart"/>
      <w:r w:rsidRPr="007A107B">
        <w:rPr>
          <w:rFonts w:ascii="Times New Roman" w:hAnsi="Times New Roman" w:cs="Times New Roman"/>
          <w:color w:val="000000"/>
          <w:sz w:val="24"/>
          <w:szCs w:val="24"/>
          <w:lang w:val="en-US"/>
        </w:rPr>
        <w:t>GlobAllomeTree</w:t>
      </w:r>
      <w:proofErr w:type="spellEnd"/>
      <w:r w:rsidRPr="007A107B">
        <w:rPr>
          <w:rFonts w:ascii="Times New Roman" w:hAnsi="Times New Roman" w:cs="Times New Roman"/>
          <w:color w:val="000000"/>
          <w:sz w:val="24"/>
          <w:szCs w:val="24"/>
          <w:lang w:val="en-US"/>
        </w:rPr>
        <w:t xml:space="preserve">: International platform for tree allometric equations to support volume, biomass and carbon assessment. </w:t>
      </w:r>
      <w:proofErr w:type="spellStart"/>
      <w:r w:rsidRPr="007A107B">
        <w:rPr>
          <w:rFonts w:ascii="Times New Roman" w:hAnsi="Times New Roman" w:cs="Times New Roman"/>
          <w:color w:val="000000"/>
          <w:sz w:val="24"/>
          <w:szCs w:val="24"/>
          <w:lang w:val="en-US"/>
        </w:rPr>
        <w:t>iForest</w:t>
      </w:r>
      <w:proofErr w:type="spellEnd"/>
      <w:r w:rsidRPr="007A107B">
        <w:rPr>
          <w:rFonts w:ascii="Times New Roman" w:hAnsi="Times New Roman" w:cs="Times New Roman"/>
          <w:color w:val="000000"/>
          <w:sz w:val="24"/>
          <w:szCs w:val="24"/>
          <w:lang w:val="en-US"/>
        </w:rPr>
        <w:t xml:space="preserve"> (early view): e1-e5 [online 2013-07-18] URL: </w:t>
      </w:r>
      <w:hyperlink r:id="rId6" w:history="1">
        <w:r w:rsidRPr="007A107B">
          <w:rPr>
            <w:rStyle w:val="Hyperlink"/>
            <w:rFonts w:ascii="Times New Roman" w:hAnsi="Times New Roman" w:cs="Times New Roman"/>
            <w:sz w:val="24"/>
            <w:szCs w:val="24"/>
            <w:lang w:val="en-US"/>
          </w:rPr>
          <w:t>http://www.sisef.it/</w:t>
        </w:r>
      </w:hyperlink>
      <w:r w:rsidRPr="007A107B">
        <w:rPr>
          <w:rFonts w:ascii="Times New Roman" w:hAnsi="Times New Roman" w:cs="Times New Roman"/>
          <w:color w:val="000000"/>
          <w:sz w:val="24"/>
          <w:szCs w:val="24"/>
          <w:lang w:val="en-US"/>
        </w:rPr>
        <w:t xml:space="preserve"> </w:t>
      </w:r>
      <w:proofErr w:type="spellStart"/>
      <w:r w:rsidRPr="007A107B">
        <w:rPr>
          <w:rFonts w:ascii="Times New Roman" w:hAnsi="Times New Roman" w:cs="Times New Roman"/>
          <w:color w:val="28009A"/>
          <w:sz w:val="24"/>
          <w:szCs w:val="24"/>
          <w:lang w:val="en-US"/>
        </w:rPr>
        <w:t>iforest</w:t>
      </w:r>
      <w:proofErr w:type="spellEnd"/>
      <w:r w:rsidRPr="007A107B">
        <w:rPr>
          <w:rFonts w:ascii="Times New Roman" w:hAnsi="Times New Roman" w:cs="Times New Roman"/>
          <w:color w:val="28009A"/>
          <w:sz w:val="24"/>
          <w:szCs w:val="24"/>
          <w:lang w:val="en-US"/>
        </w:rPr>
        <w:t>/contents/?id=ifor0901-006</w:t>
      </w:r>
    </w:p>
    <w:p w:rsidR="00910766" w:rsidRPr="007A107B" w:rsidRDefault="00910766" w:rsidP="00910766">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lang w:val="en-US"/>
        </w:rPr>
      </w:pPr>
      <w:r w:rsidRPr="007A107B">
        <w:rPr>
          <w:rFonts w:ascii="Times New Roman" w:hAnsi="Times New Roman" w:cs="Times New Roman"/>
          <w:color w:val="000000"/>
          <w:sz w:val="24"/>
          <w:szCs w:val="24"/>
          <w:lang w:val="en-US"/>
        </w:rPr>
        <w:t>H</w:t>
      </w:r>
      <w:r w:rsidR="002E3AE2" w:rsidRPr="007A107B">
        <w:rPr>
          <w:rFonts w:ascii="Times New Roman" w:hAnsi="Times New Roman" w:cs="Times New Roman"/>
          <w:color w:val="000000"/>
          <w:sz w:val="24"/>
          <w:szCs w:val="24"/>
          <w:lang w:val="en-US"/>
        </w:rPr>
        <w:t>UNTLEY</w:t>
      </w:r>
      <w:r w:rsidRPr="007A107B">
        <w:rPr>
          <w:rFonts w:ascii="Times New Roman" w:hAnsi="Times New Roman" w:cs="Times New Roman"/>
          <w:color w:val="000000"/>
          <w:sz w:val="24"/>
          <w:szCs w:val="24"/>
          <w:lang w:val="en-US"/>
        </w:rPr>
        <w:t>, B. J. &amp; M</w:t>
      </w:r>
      <w:r w:rsidR="002E3AE2" w:rsidRPr="007A107B">
        <w:rPr>
          <w:rFonts w:ascii="Times New Roman" w:hAnsi="Times New Roman" w:cs="Times New Roman"/>
          <w:color w:val="000000"/>
          <w:sz w:val="24"/>
          <w:szCs w:val="24"/>
          <w:lang w:val="en-US"/>
        </w:rPr>
        <w:t>ATOS</w:t>
      </w:r>
      <w:r w:rsidRPr="007A107B">
        <w:rPr>
          <w:rFonts w:ascii="Times New Roman" w:hAnsi="Times New Roman" w:cs="Times New Roman"/>
          <w:color w:val="000000"/>
          <w:sz w:val="24"/>
          <w:szCs w:val="24"/>
          <w:lang w:val="en-US"/>
        </w:rPr>
        <w:t xml:space="preserve">, E. M. (1994) Botanical diversity and its conservation in Angola. </w:t>
      </w:r>
      <w:proofErr w:type="spellStart"/>
      <w:r w:rsidRPr="007A107B">
        <w:rPr>
          <w:rFonts w:ascii="Times New Roman" w:hAnsi="Times New Roman" w:cs="Times New Roman"/>
          <w:color w:val="000000"/>
          <w:sz w:val="24"/>
          <w:szCs w:val="24"/>
          <w:lang w:val="en-US"/>
        </w:rPr>
        <w:t>Strelitzia</w:t>
      </w:r>
      <w:proofErr w:type="spellEnd"/>
      <w:r w:rsidRPr="007A107B">
        <w:rPr>
          <w:rFonts w:ascii="Times New Roman" w:hAnsi="Times New Roman" w:cs="Times New Roman"/>
          <w:color w:val="000000"/>
          <w:sz w:val="24"/>
          <w:szCs w:val="24"/>
          <w:lang w:val="en-US"/>
        </w:rPr>
        <w:t xml:space="preserve"> 1 (1994).</w:t>
      </w:r>
    </w:p>
    <w:p w:rsidR="00AA4851" w:rsidRPr="007A107B" w:rsidRDefault="00AA4851" w:rsidP="00AA4851">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lang w:val="en-US"/>
        </w:rPr>
      </w:pPr>
      <w:r w:rsidRPr="007A107B">
        <w:rPr>
          <w:rFonts w:ascii="Times New Roman" w:hAnsi="Times New Roman" w:cs="Times New Roman"/>
          <w:bCs/>
          <w:sz w:val="24"/>
          <w:szCs w:val="24"/>
          <w:lang w:val="en-US"/>
        </w:rPr>
        <w:t>K</w:t>
      </w:r>
      <w:r w:rsidR="002E3AE2" w:rsidRPr="007A107B">
        <w:rPr>
          <w:rFonts w:ascii="Times New Roman" w:hAnsi="Times New Roman" w:cs="Times New Roman"/>
          <w:bCs/>
          <w:sz w:val="24"/>
          <w:szCs w:val="24"/>
          <w:lang w:val="en-US"/>
        </w:rPr>
        <w:t>ALABA</w:t>
      </w:r>
      <w:r w:rsidRPr="007A107B">
        <w:rPr>
          <w:rFonts w:ascii="Times New Roman" w:hAnsi="Times New Roman" w:cs="Times New Roman"/>
          <w:bCs/>
          <w:sz w:val="24"/>
          <w:szCs w:val="24"/>
          <w:lang w:val="en-US"/>
        </w:rPr>
        <w:t>, F. K., Q</w:t>
      </w:r>
      <w:r w:rsidR="002E3AE2" w:rsidRPr="007A107B">
        <w:rPr>
          <w:rFonts w:ascii="Times New Roman" w:hAnsi="Times New Roman" w:cs="Times New Roman"/>
          <w:bCs/>
          <w:sz w:val="24"/>
          <w:szCs w:val="24"/>
          <w:lang w:val="en-US"/>
        </w:rPr>
        <w:t>UINN</w:t>
      </w:r>
      <w:r w:rsidRPr="007A107B">
        <w:rPr>
          <w:rFonts w:ascii="Times New Roman" w:hAnsi="Times New Roman" w:cs="Times New Roman"/>
          <w:bCs/>
          <w:sz w:val="24"/>
          <w:szCs w:val="24"/>
          <w:lang w:val="en-US"/>
        </w:rPr>
        <w:t>, C. H., D</w:t>
      </w:r>
      <w:r w:rsidR="002E3AE2" w:rsidRPr="007A107B">
        <w:rPr>
          <w:rFonts w:ascii="Times New Roman" w:hAnsi="Times New Roman" w:cs="Times New Roman"/>
          <w:bCs/>
          <w:sz w:val="24"/>
          <w:szCs w:val="24"/>
          <w:lang w:val="en-US"/>
        </w:rPr>
        <w:t>OUGILL</w:t>
      </w:r>
      <w:r w:rsidRPr="007A107B">
        <w:rPr>
          <w:rFonts w:ascii="Times New Roman" w:hAnsi="Times New Roman" w:cs="Times New Roman"/>
          <w:bCs/>
          <w:sz w:val="24"/>
          <w:szCs w:val="24"/>
          <w:lang w:val="en-US"/>
        </w:rPr>
        <w:t xml:space="preserve">, A. J. </w:t>
      </w:r>
      <w:r w:rsidRPr="007A107B">
        <w:rPr>
          <w:rFonts w:ascii="Times New Roman" w:hAnsi="Times New Roman" w:cs="Times New Roman"/>
          <w:sz w:val="24"/>
          <w:szCs w:val="24"/>
          <w:lang w:val="en-US"/>
        </w:rPr>
        <w:t>(2012)</w:t>
      </w:r>
      <w:r w:rsidRPr="007A107B">
        <w:rPr>
          <w:rFonts w:ascii="Times New Roman" w:hAnsi="Times New Roman" w:cs="Times New Roman"/>
          <w:bCs/>
          <w:sz w:val="24"/>
          <w:szCs w:val="24"/>
          <w:lang w:val="en-US"/>
        </w:rPr>
        <w:t xml:space="preserve"> </w:t>
      </w:r>
      <w:r w:rsidRPr="007A107B">
        <w:rPr>
          <w:rFonts w:ascii="Times New Roman" w:hAnsi="Times New Roman" w:cs="Times New Roman"/>
          <w:sz w:val="24"/>
          <w:szCs w:val="24"/>
          <w:lang w:val="en-US"/>
        </w:rPr>
        <w:t xml:space="preserve">Carbon storage, biodiversity and species composition of Miombo woodlands in recovery </w:t>
      </w:r>
      <w:r w:rsidRPr="007A107B">
        <w:rPr>
          <w:rFonts w:ascii="Times New Roman" w:hAnsi="Times New Roman" w:cs="Times New Roman"/>
          <w:sz w:val="24"/>
          <w:szCs w:val="24"/>
          <w:lang w:val="en-US"/>
        </w:rPr>
        <w:lastRenderedPageBreak/>
        <w:t xml:space="preserve">trajectory after charcoal production and slash and burn agriculture in Zambia’s </w:t>
      </w:r>
      <w:proofErr w:type="spellStart"/>
      <w:r w:rsidRPr="007A107B">
        <w:rPr>
          <w:rFonts w:ascii="Times New Roman" w:hAnsi="Times New Roman" w:cs="Times New Roman"/>
          <w:sz w:val="24"/>
          <w:szCs w:val="24"/>
          <w:lang w:val="en-US"/>
        </w:rPr>
        <w:t>Copperbelt</w:t>
      </w:r>
      <w:proofErr w:type="spellEnd"/>
      <w:r w:rsidRPr="007A107B">
        <w:rPr>
          <w:rFonts w:ascii="Times New Roman" w:hAnsi="Times New Roman" w:cs="Times New Roman"/>
          <w:sz w:val="24"/>
          <w:szCs w:val="24"/>
          <w:lang w:val="en-US"/>
        </w:rPr>
        <w:t>. Sustainability Research Institute Paper No. 40. SRI Papers.</w:t>
      </w:r>
    </w:p>
    <w:p w:rsidR="00910766" w:rsidRPr="007A107B" w:rsidRDefault="00910766" w:rsidP="00910766">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lang w:val="en-US"/>
        </w:rPr>
      </w:pPr>
      <w:r w:rsidRPr="007A107B">
        <w:rPr>
          <w:rFonts w:ascii="Times New Roman" w:hAnsi="Times New Roman" w:cs="Times New Roman"/>
          <w:color w:val="000000"/>
          <w:sz w:val="24"/>
          <w:szCs w:val="24"/>
          <w:lang w:val="en-US"/>
        </w:rPr>
        <w:t>IPCC (2000) IPCC Special Report: Emissions Scenarios. Published for The Intergovernmental Panel on Climate Changes.</w:t>
      </w:r>
    </w:p>
    <w:p w:rsidR="004F6B32" w:rsidRPr="007A107B" w:rsidRDefault="004F6B32" w:rsidP="00910766">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lang w:val="en-US"/>
        </w:rPr>
      </w:pPr>
      <w:r w:rsidRPr="007A107B">
        <w:rPr>
          <w:rFonts w:ascii="Times New Roman" w:hAnsi="Times New Roman" w:cs="Times New Roman"/>
          <w:color w:val="000000"/>
          <w:sz w:val="24"/>
          <w:szCs w:val="24"/>
          <w:lang w:val="en-US"/>
        </w:rPr>
        <w:t>K</w:t>
      </w:r>
      <w:r w:rsidR="002E3AE2" w:rsidRPr="007A107B">
        <w:rPr>
          <w:rFonts w:ascii="Times New Roman" w:hAnsi="Times New Roman" w:cs="Times New Roman"/>
          <w:color w:val="000000"/>
          <w:sz w:val="24"/>
          <w:szCs w:val="24"/>
          <w:lang w:val="en-US"/>
        </w:rPr>
        <w:t>AMELARCZYK</w:t>
      </w:r>
      <w:r w:rsidRPr="007A107B">
        <w:rPr>
          <w:rFonts w:ascii="Times New Roman" w:hAnsi="Times New Roman" w:cs="Times New Roman"/>
          <w:color w:val="000000"/>
          <w:sz w:val="24"/>
          <w:szCs w:val="24"/>
          <w:lang w:val="en-US"/>
        </w:rPr>
        <w:t xml:space="preserve">, K. B. F. (2009) Carbon Stock Assessment and Modelling in Zambia a UN – REDD </w:t>
      </w:r>
      <w:proofErr w:type="spellStart"/>
      <w:r w:rsidRPr="007A107B">
        <w:rPr>
          <w:rFonts w:ascii="Times New Roman" w:hAnsi="Times New Roman" w:cs="Times New Roman"/>
          <w:color w:val="000000"/>
          <w:sz w:val="24"/>
          <w:szCs w:val="24"/>
          <w:lang w:val="en-US"/>
        </w:rPr>
        <w:t>Programme</w:t>
      </w:r>
      <w:proofErr w:type="spellEnd"/>
      <w:r w:rsidRPr="007A107B">
        <w:rPr>
          <w:rFonts w:ascii="Times New Roman" w:hAnsi="Times New Roman" w:cs="Times New Roman"/>
          <w:color w:val="000000"/>
          <w:sz w:val="24"/>
          <w:szCs w:val="24"/>
          <w:lang w:val="en-US"/>
        </w:rPr>
        <w:t xml:space="preserve"> Study. UN – REDD PROGRAMME. MRV Working Paper 4.</w:t>
      </w:r>
    </w:p>
    <w:p w:rsidR="00AC3FDE" w:rsidRPr="007A107B" w:rsidRDefault="00AC3FDE" w:rsidP="00910766">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lang w:val="en-US"/>
        </w:rPr>
      </w:pPr>
      <w:r w:rsidRPr="007A107B">
        <w:rPr>
          <w:rFonts w:ascii="Times New Roman" w:hAnsi="Times New Roman" w:cs="Times New Roman"/>
          <w:color w:val="000000"/>
          <w:sz w:val="24"/>
          <w:szCs w:val="24"/>
          <w:lang w:val="en-US"/>
        </w:rPr>
        <w:t>K</w:t>
      </w:r>
      <w:r w:rsidR="002E3AE2" w:rsidRPr="007A107B">
        <w:rPr>
          <w:rFonts w:ascii="Times New Roman" w:hAnsi="Times New Roman" w:cs="Times New Roman"/>
          <w:color w:val="000000"/>
          <w:sz w:val="24"/>
          <w:szCs w:val="24"/>
          <w:lang w:val="en-US"/>
        </w:rPr>
        <w:t>USAGA</w:t>
      </w:r>
      <w:r w:rsidRPr="007A107B">
        <w:rPr>
          <w:rFonts w:ascii="Times New Roman" w:hAnsi="Times New Roman" w:cs="Times New Roman"/>
          <w:color w:val="000000"/>
          <w:sz w:val="24"/>
          <w:szCs w:val="24"/>
          <w:lang w:val="en-US"/>
        </w:rPr>
        <w:t xml:space="preserve">, M. M. (2010) Participatory Forest Carbon Assessment in </w:t>
      </w:r>
      <w:proofErr w:type="spellStart"/>
      <w:r w:rsidRPr="007A107B">
        <w:rPr>
          <w:rFonts w:ascii="Times New Roman" w:hAnsi="Times New Roman" w:cs="Times New Roman"/>
          <w:color w:val="000000"/>
          <w:sz w:val="24"/>
          <w:szCs w:val="24"/>
          <w:lang w:val="en-US"/>
        </w:rPr>
        <w:t>Angai</w:t>
      </w:r>
      <w:proofErr w:type="spellEnd"/>
      <w:r w:rsidRPr="007A107B">
        <w:rPr>
          <w:rFonts w:ascii="Times New Roman" w:hAnsi="Times New Roman" w:cs="Times New Roman"/>
          <w:color w:val="000000"/>
          <w:sz w:val="24"/>
          <w:szCs w:val="24"/>
          <w:lang w:val="en-US"/>
        </w:rPr>
        <w:t xml:space="preserve"> Village </w:t>
      </w:r>
      <w:proofErr w:type="spellStart"/>
      <w:r w:rsidRPr="007A107B">
        <w:rPr>
          <w:rFonts w:ascii="Times New Roman" w:hAnsi="Times New Roman" w:cs="Times New Roman"/>
          <w:color w:val="000000"/>
          <w:sz w:val="24"/>
          <w:szCs w:val="24"/>
          <w:lang w:val="en-US"/>
        </w:rPr>
        <w:t>Landa</w:t>
      </w:r>
      <w:proofErr w:type="spellEnd"/>
      <w:r w:rsidRPr="007A107B">
        <w:rPr>
          <w:rFonts w:ascii="Times New Roman" w:hAnsi="Times New Roman" w:cs="Times New Roman"/>
          <w:color w:val="000000"/>
          <w:sz w:val="24"/>
          <w:szCs w:val="24"/>
          <w:lang w:val="en-US"/>
        </w:rPr>
        <w:t xml:space="preserve"> Forest Reserve in </w:t>
      </w:r>
      <w:proofErr w:type="spellStart"/>
      <w:r w:rsidRPr="007A107B">
        <w:rPr>
          <w:rFonts w:ascii="Times New Roman" w:hAnsi="Times New Roman" w:cs="Times New Roman"/>
          <w:color w:val="000000"/>
          <w:sz w:val="24"/>
          <w:szCs w:val="24"/>
          <w:lang w:val="en-US"/>
        </w:rPr>
        <w:t>Liwale</w:t>
      </w:r>
      <w:proofErr w:type="spellEnd"/>
      <w:r w:rsidRPr="007A107B">
        <w:rPr>
          <w:rFonts w:ascii="Times New Roman" w:hAnsi="Times New Roman" w:cs="Times New Roman"/>
          <w:color w:val="000000"/>
          <w:sz w:val="24"/>
          <w:szCs w:val="24"/>
          <w:lang w:val="en-US"/>
        </w:rPr>
        <w:t xml:space="preserve"> District, </w:t>
      </w:r>
      <w:proofErr w:type="spellStart"/>
      <w:r w:rsidRPr="007A107B">
        <w:rPr>
          <w:rFonts w:ascii="Times New Roman" w:hAnsi="Times New Roman" w:cs="Times New Roman"/>
          <w:color w:val="000000"/>
          <w:sz w:val="24"/>
          <w:szCs w:val="24"/>
          <w:lang w:val="en-US"/>
        </w:rPr>
        <w:t>Lindi</w:t>
      </w:r>
      <w:proofErr w:type="spellEnd"/>
      <w:r w:rsidRPr="007A107B">
        <w:rPr>
          <w:rFonts w:ascii="Times New Roman" w:hAnsi="Times New Roman" w:cs="Times New Roman"/>
          <w:color w:val="000000"/>
          <w:sz w:val="24"/>
          <w:szCs w:val="24"/>
          <w:lang w:val="en-US"/>
        </w:rPr>
        <w:t xml:space="preserve"> Region, Tanzania, A Dissertation</w:t>
      </w:r>
      <w:r w:rsidR="00D23A2E" w:rsidRPr="007A107B">
        <w:rPr>
          <w:rFonts w:ascii="Times New Roman" w:hAnsi="Times New Roman" w:cs="Times New Roman"/>
          <w:color w:val="000000"/>
          <w:sz w:val="24"/>
          <w:szCs w:val="24"/>
          <w:lang w:val="en-US"/>
        </w:rPr>
        <w:t xml:space="preserve"> submitted of the Requirements </w:t>
      </w:r>
      <w:r w:rsidRPr="007A107B">
        <w:rPr>
          <w:rFonts w:ascii="Times New Roman" w:hAnsi="Times New Roman" w:cs="Times New Roman"/>
          <w:color w:val="000000"/>
          <w:sz w:val="24"/>
          <w:szCs w:val="24"/>
          <w:lang w:val="en-US"/>
        </w:rPr>
        <w:t xml:space="preserve">for the degree of Masters of Science in Management of Natural Resources for Sustainable Agriculture of </w:t>
      </w:r>
      <w:proofErr w:type="spellStart"/>
      <w:r w:rsidRPr="007A107B">
        <w:rPr>
          <w:rFonts w:ascii="Times New Roman" w:hAnsi="Times New Roman" w:cs="Times New Roman"/>
          <w:color w:val="000000"/>
          <w:sz w:val="24"/>
          <w:szCs w:val="24"/>
          <w:lang w:val="en-US"/>
        </w:rPr>
        <w:t>Sokoine</w:t>
      </w:r>
      <w:proofErr w:type="spellEnd"/>
      <w:r w:rsidR="00AA4851" w:rsidRPr="007A107B">
        <w:rPr>
          <w:rFonts w:ascii="Times New Roman" w:hAnsi="Times New Roman" w:cs="Times New Roman"/>
          <w:color w:val="000000"/>
          <w:sz w:val="24"/>
          <w:szCs w:val="24"/>
          <w:lang w:val="en-US"/>
        </w:rPr>
        <w:t xml:space="preserve"> University of Agriculture, </w:t>
      </w:r>
      <w:proofErr w:type="spellStart"/>
      <w:r w:rsidR="00AA4851" w:rsidRPr="007A107B">
        <w:rPr>
          <w:rFonts w:ascii="Times New Roman" w:hAnsi="Times New Roman" w:cs="Times New Roman"/>
          <w:color w:val="000000"/>
          <w:sz w:val="24"/>
          <w:szCs w:val="24"/>
          <w:lang w:val="en-US"/>
        </w:rPr>
        <w:t>Morogoro</w:t>
      </w:r>
      <w:proofErr w:type="spellEnd"/>
      <w:r w:rsidR="00AA4851" w:rsidRPr="007A107B">
        <w:rPr>
          <w:rFonts w:ascii="Times New Roman" w:hAnsi="Times New Roman" w:cs="Times New Roman"/>
          <w:color w:val="000000"/>
          <w:sz w:val="24"/>
          <w:szCs w:val="24"/>
          <w:lang w:val="en-US"/>
        </w:rPr>
        <w:t>, Tanzania.</w:t>
      </w:r>
      <w:r w:rsidRPr="007A107B">
        <w:rPr>
          <w:rFonts w:ascii="Times New Roman" w:hAnsi="Times New Roman" w:cs="Times New Roman"/>
          <w:color w:val="000000"/>
          <w:sz w:val="24"/>
          <w:szCs w:val="24"/>
          <w:lang w:val="en-US"/>
        </w:rPr>
        <w:t xml:space="preserve">  </w:t>
      </w:r>
    </w:p>
    <w:p w:rsidR="00910766" w:rsidRPr="007A107B" w:rsidRDefault="00910766" w:rsidP="00910766">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lang w:val="en-US"/>
        </w:rPr>
      </w:pPr>
      <w:r w:rsidRPr="007A107B">
        <w:rPr>
          <w:rFonts w:ascii="Times New Roman" w:hAnsi="Times New Roman" w:cs="Times New Roman"/>
          <w:bCs/>
          <w:sz w:val="24"/>
          <w:szCs w:val="24"/>
          <w:lang w:val="en-US"/>
        </w:rPr>
        <w:t>L</w:t>
      </w:r>
      <w:r w:rsidR="002E3AE2" w:rsidRPr="007A107B">
        <w:rPr>
          <w:rFonts w:ascii="Times New Roman" w:hAnsi="Times New Roman" w:cs="Times New Roman"/>
          <w:bCs/>
          <w:sz w:val="24"/>
          <w:szCs w:val="24"/>
          <w:lang w:val="en-US"/>
        </w:rPr>
        <w:t>UMBWE</w:t>
      </w:r>
      <w:r w:rsidRPr="007A107B">
        <w:rPr>
          <w:rFonts w:ascii="Times New Roman" w:hAnsi="Times New Roman" w:cs="Times New Roman"/>
          <w:bCs/>
          <w:sz w:val="24"/>
          <w:szCs w:val="24"/>
          <w:lang w:val="en-US"/>
        </w:rPr>
        <w:t xml:space="preserve">, F. C. (2010) Modelling Avifauna responses to Miombo woodlands degradation in </w:t>
      </w:r>
      <w:proofErr w:type="spellStart"/>
      <w:r w:rsidRPr="007A107B">
        <w:rPr>
          <w:rFonts w:ascii="Times New Roman" w:hAnsi="Times New Roman" w:cs="Times New Roman"/>
          <w:bCs/>
          <w:sz w:val="24"/>
          <w:szCs w:val="24"/>
          <w:lang w:val="en-US"/>
        </w:rPr>
        <w:t>Serenje</w:t>
      </w:r>
      <w:proofErr w:type="spellEnd"/>
      <w:r w:rsidRPr="007A107B">
        <w:rPr>
          <w:rFonts w:ascii="Times New Roman" w:hAnsi="Times New Roman" w:cs="Times New Roman"/>
          <w:bCs/>
          <w:sz w:val="24"/>
          <w:szCs w:val="24"/>
          <w:lang w:val="en-US"/>
        </w:rPr>
        <w:t xml:space="preserve"> District, Central Province, Zambia. A thesis submitted to the University of Zambia in fulfi</w:t>
      </w:r>
      <w:r w:rsidR="0062532C" w:rsidRPr="007A107B">
        <w:rPr>
          <w:rFonts w:ascii="Times New Roman" w:hAnsi="Times New Roman" w:cs="Times New Roman"/>
          <w:bCs/>
          <w:sz w:val="24"/>
          <w:szCs w:val="24"/>
          <w:lang w:val="en-US"/>
        </w:rPr>
        <w:t>ll</w:t>
      </w:r>
      <w:r w:rsidRPr="007A107B">
        <w:rPr>
          <w:rFonts w:ascii="Times New Roman" w:hAnsi="Times New Roman" w:cs="Times New Roman"/>
          <w:bCs/>
          <w:sz w:val="24"/>
          <w:szCs w:val="24"/>
          <w:lang w:val="en-US"/>
        </w:rPr>
        <w:t>ment of the requirements for the degree of Doctor of Philosophy in Animal Ecology. (CHAPTER 3: woodland structure and degradation).</w:t>
      </w:r>
    </w:p>
    <w:p w:rsidR="00AA4851" w:rsidRPr="007A107B" w:rsidRDefault="00AA4851" w:rsidP="00AA4851">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lang w:val="en-US"/>
        </w:rPr>
      </w:pPr>
      <w:r w:rsidRPr="0065420B">
        <w:rPr>
          <w:rFonts w:ascii="Times New Roman" w:hAnsi="Times New Roman" w:cs="Times New Roman"/>
          <w:sz w:val="24"/>
          <w:szCs w:val="24"/>
        </w:rPr>
        <w:t>M</w:t>
      </w:r>
      <w:r w:rsidR="002E3AE2" w:rsidRPr="0065420B">
        <w:rPr>
          <w:rFonts w:ascii="Times New Roman" w:hAnsi="Times New Roman" w:cs="Times New Roman"/>
          <w:sz w:val="24"/>
          <w:szCs w:val="24"/>
        </w:rPr>
        <w:t>ALIMBWI, R. E.</w:t>
      </w:r>
      <w:r w:rsidRPr="0065420B">
        <w:rPr>
          <w:rFonts w:ascii="Times New Roman" w:hAnsi="Times New Roman" w:cs="Times New Roman"/>
          <w:sz w:val="24"/>
          <w:szCs w:val="24"/>
        </w:rPr>
        <w:t>; Z</w:t>
      </w:r>
      <w:r w:rsidR="002E3AE2" w:rsidRPr="0065420B">
        <w:rPr>
          <w:rFonts w:ascii="Times New Roman" w:hAnsi="Times New Roman" w:cs="Times New Roman"/>
          <w:sz w:val="24"/>
          <w:szCs w:val="24"/>
        </w:rPr>
        <w:t>AHABU</w:t>
      </w:r>
      <w:r w:rsidRPr="0065420B">
        <w:rPr>
          <w:rFonts w:ascii="Times New Roman" w:hAnsi="Times New Roman" w:cs="Times New Roman"/>
          <w:sz w:val="24"/>
          <w:szCs w:val="24"/>
        </w:rPr>
        <w:t>, E.; K</w:t>
      </w:r>
      <w:r w:rsidR="002E3AE2" w:rsidRPr="0065420B">
        <w:rPr>
          <w:rFonts w:ascii="Times New Roman" w:hAnsi="Times New Roman" w:cs="Times New Roman"/>
          <w:sz w:val="24"/>
          <w:szCs w:val="24"/>
        </w:rPr>
        <w:t>AJEMBE</w:t>
      </w:r>
      <w:r w:rsidRPr="0065420B">
        <w:rPr>
          <w:rFonts w:ascii="Times New Roman" w:hAnsi="Times New Roman" w:cs="Times New Roman"/>
          <w:sz w:val="24"/>
          <w:szCs w:val="24"/>
        </w:rPr>
        <w:t>, G. C.; L</w:t>
      </w:r>
      <w:r w:rsidR="002E3AE2" w:rsidRPr="0065420B">
        <w:rPr>
          <w:rFonts w:ascii="Times New Roman" w:hAnsi="Times New Roman" w:cs="Times New Roman"/>
          <w:sz w:val="24"/>
          <w:szCs w:val="24"/>
        </w:rPr>
        <w:t>UONGA</w:t>
      </w:r>
      <w:r w:rsidRPr="0065420B">
        <w:rPr>
          <w:rFonts w:ascii="Times New Roman" w:hAnsi="Times New Roman" w:cs="Times New Roman"/>
          <w:sz w:val="24"/>
          <w:szCs w:val="24"/>
        </w:rPr>
        <w:t xml:space="preserve">, E. J. (S. D.) </w:t>
      </w:r>
      <w:r w:rsidRPr="007A107B">
        <w:rPr>
          <w:rFonts w:ascii="Times New Roman" w:hAnsi="Times New Roman" w:cs="Times New Roman"/>
          <w:sz w:val="24"/>
          <w:szCs w:val="24"/>
          <w:lang w:val="en-US"/>
        </w:rPr>
        <w:t xml:space="preserve">Contribution of Charcoal Extraction: Experience from CHAPOSA Research Project. Department of Forest Mensuration and Management, Faculty of Forestry and nature Conservation, </w:t>
      </w:r>
      <w:proofErr w:type="spellStart"/>
      <w:r w:rsidRPr="007A107B">
        <w:rPr>
          <w:rFonts w:ascii="Times New Roman" w:hAnsi="Times New Roman" w:cs="Times New Roman"/>
          <w:sz w:val="24"/>
          <w:szCs w:val="24"/>
          <w:lang w:val="en-US"/>
        </w:rPr>
        <w:t>sokoine</w:t>
      </w:r>
      <w:proofErr w:type="spellEnd"/>
      <w:r w:rsidRPr="007A107B">
        <w:rPr>
          <w:rFonts w:ascii="Times New Roman" w:hAnsi="Times New Roman" w:cs="Times New Roman"/>
          <w:sz w:val="24"/>
          <w:szCs w:val="24"/>
          <w:lang w:val="en-US"/>
        </w:rPr>
        <w:t xml:space="preserve"> University of Agriculture. </w:t>
      </w:r>
      <w:proofErr w:type="spellStart"/>
      <w:r w:rsidRPr="007A107B">
        <w:rPr>
          <w:rFonts w:ascii="Times New Roman" w:hAnsi="Times New Roman" w:cs="Times New Roman"/>
          <w:sz w:val="24"/>
          <w:szCs w:val="24"/>
          <w:lang w:val="en-US"/>
        </w:rPr>
        <w:t>Morogoro</w:t>
      </w:r>
      <w:proofErr w:type="spellEnd"/>
      <w:r w:rsidRPr="007A107B">
        <w:rPr>
          <w:rFonts w:ascii="Times New Roman" w:hAnsi="Times New Roman" w:cs="Times New Roman"/>
          <w:sz w:val="24"/>
          <w:szCs w:val="24"/>
          <w:lang w:val="en-US"/>
        </w:rPr>
        <w:t>, Tanzania</w:t>
      </w:r>
    </w:p>
    <w:p w:rsidR="00910766" w:rsidRPr="007A107B" w:rsidRDefault="00910766" w:rsidP="00910766">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lang w:val="en-US"/>
        </w:rPr>
      </w:pPr>
      <w:r w:rsidRPr="007A107B">
        <w:rPr>
          <w:rFonts w:ascii="Times New Roman" w:hAnsi="Times New Roman" w:cs="Times New Roman"/>
          <w:bCs/>
          <w:sz w:val="24"/>
          <w:szCs w:val="24"/>
          <w:lang w:val="en-US"/>
        </w:rPr>
        <w:t>M</w:t>
      </w:r>
      <w:r w:rsidR="002E3AE2" w:rsidRPr="007A107B">
        <w:rPr>
          <w:rFonts w:ascii="Times New Roman" w:hAnsi="Times New Roman" w:cs="Times New Roman"/>
          <w:bCs/>
          <w:sz w:val="24"/>
          <w:szCs w:val="24"/>
          <w:lang w:val="en-US"/>
        </w:rPr>
        <w:t>ALMER</w:t>
      </w:r>
      <w:r w:rsidRPr="007A107B">
        <w:rPr>
          <w:rFonts w:ascii="Times New Roman" w:hAnsi="Times New Roman" w:cs="Times New Roman"/>
          <w:bCs/>
          <w:sz w:val="24"/>
          <w:szCs w:val="24"/>
          <w:lang w:val="en-US"/>
        </w:rPr>
        <w:t>, A. (2007) General</w:t>
      </w:r>
      <w:r w:rsidRPr="007A107B">
        <w:rPr>
          <w:rFonts w:ascii="Times New Roman" w:hAnsi="Times New Roman" w:cs="Times New Roman"/>
          <w:bCs/>
          <w:color w:val="000000"/>
          <w:sz w:val="24"/>
          <w:szCs w:val="24"/>
          <w:lang w:val="en-US"/>
        </w:rPr>
        <w:t xml:space="preserve"> ecological features of miombo woodlands and considerations for utilization and management</w:t>
      </w:r>
      <w:r w:rsidRPr="007A107B">
        <w:rPr>
          <w:rFonts w:ascii="Times New Roman" w:hAnsi="Times New Roman" w:cs="Times New Roman"/>
          <w:bCs/>
          <w:sz w:val="24"/>
          <w:szCs w:val="24"/>
          <w:lang w:val="en-US"/>
        </w:rPr>
        <w:t xml:space="preserve">. </w:t>
      </w:r>
      <w:r w:rsidRPr="007A107B">
        <w:rPr>
          <w:rFonts w:ascii="Times New Roman" w:hAnsi="Times New Roman" w:cs="Times New Roman"/>
          <w:sz w:val="24"/>
          <w:szCs w:val="24"/>
          <w:lang w:val="en-US"/>
        </w:rPr>
        <w:t>Working Papers of the Finnish Forest Research Institute 50: 34–42</w:t>
      </w:r>
    </w:p>
    <w:p w:rsidR="00910766" w:rsidRPr="007A107B" w:rsidRDefault="00910766" w:rsidP="00910766">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rPr>
      </w:pPr>
      <w:r w:rsidRPr="007A107B">
        <w:rPr>
          <w:rFonts w:ascii="Times New Roman" w:hAnsi="Times New Roman" w:cs="Times New Roman"/>
          <w:sz w:val="24"/>
          <w:szCs w:val="24"/>
        </w:rPr>
        <w:t>M</w:t>
      </w:r>
      <w:r w:rsidR="002E3AE2" w:rsidRPr="007A107B">
        <w:rPr>
          <w:rFonts w:ascii="Times New Roman" w:hAnsi="Times New Roman" w:cs="Times New Roman"/>
          <w:sz w:val="24"/>
          <w:szCs w:val="24"/>
        </w:rPr>
        <w:t>ENDELSOHN</w:t>
      </w:r>
      <w:r w:rsidRPr="007A107B">
        <w:rPr>
          <w:rFonts w:ascii="Times New Roman" w:hAnsi="Times New Roman" w:cs="Times New Roman"/>
          <w:sz w:val="24"/>
          <w:szCs w:val="24"/>
        </w:rPr>
        <w:t>, J. &amp; EL O</w:t>
      </w:r>
      <w:r w:rsidR="002E3AE2" w:rsidRPr="007A107B">
        <w:rPr>
          <w:rFonts w:ascii="Times New Roman" w:hAnsi="Times New Roman" w:cs="Times New Roman"/>
          <w:sz w:val="24"/>
          <w:szCs w:val="24"/>
        </w:rPr>
        <w:t>BEID</w:t>
      </w:r>
      <w:r w:rsidRPr="007A107B">
        <w:rPr>
          <w:rFonts w:ascii="Times New Roman" w:hAnsi="Times New Roman" w:cs="Times New Roman"/>
          <w:sz w:val="24"/>
          <w:szCs w:val="24"/>
        </w:rPr>
        <w:t>, S. (2005) Rio Okavango, a fonte de vida. Struik Publishers, Cape Town – South Africa.</w:t>
      </w:r>
    </w:p>
    <w:p w:rsidR="00910766" w:rsidRPr="007A107B" w:rsidRDefault="00910766" w:rsidP="00910766">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rPr>
      </w:pPr>
      <w:r w:rsidRPr="007A107B">
        <w:rPr>
          <w:rFonts w:ascii="Times New Roman" w:hAnsi="Times New Roman" w:cs="Times New Roman"/>
          <w:sz w:val="24"/>
          <w:szCs w:val="24"/>
        </w:rPr>
        <w:t>N</w:t>
      </w:r>
      <w:r w:rsidR="002E3AE2" w:rsidRPr="007A107B">
        <w:rPr>
          <w:rFonts w:ascii="Times New Roman" w:hAnsi="Times New Roman" w:cs="Times New Roman"/>
          <w:sz w:val="24"/>
          <w:szCs w:val="24"/>
        </w:rPr>
        <w:t>ETO</w:t>
      </w:r>
      <w:r w:rsidRPr="007A107B">
        <w:rPr>
          <w:rFonts w:ascii="Times New Roman" w:hAnsi="Times New Roman" w:cs="Times New Roman"/>
          <w:sz w:val="24"/>
          <w:szCs w:val="24"/>
        </w:rPr>
        <w:t>, J. (2011) OKAVANGO. A importância da Gestão dos nossos Recursos Hídricos Transfronteiriços. 1.ª Edição. Rolo e Filhos II, S.A.</w:t>
      </w:r>
    </w:p>
    <w:p w:rsidR="00A31992" w:rsidRDefault="00A31992" w:rsidP="00366255">
      <w:pPr>
        <w:pStyle w:val="ListParagraph"/>
        <w:numPr>
          <w:ilvl w:val="0"/>
          <w:numId w:val="4"/>
        </w:num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R</w:t>
      </w:r>
      <w:r w:rsidR="002E3AE2" w:rsidRPr="007A107B">
        <w:rPr>
          <w:rFonts w:ascii="Times New Roman" w:hAnsi="Times New Roman" w:cs="Times New Roman"/>
          <w:sz w:val="24"/>
          <w:szCs w:val="24"/>
          <w:lang w:val="en-US"/>
        </w:rPr>
        <w:t>YAN</w:t>
      </w:r>
      <w:r w:rsidRPr="007A107B">
        <w:rPr>
          <w:rFonts w:ascii="Times New Roman" w:hAnsi="Times New Roman" w:cs="Times New Roman"/>
          <w:sz w:val="24"/>
          <w:szCs w:val="24"/>
          <w:lang w:val="en-US"/>
        </w:rPr>
        <w:t>, C. M.; W</w:t>
      </w:r>
      <w:r w:rsidR="002E3AE2" w:rsidRPr="007A107B">
        <w:rPr>
          <w:rFonts w:ascii="Times New Roman" w:hAnsi="Times New Roman" w:cs="Times New Roman"/>
          <w:sz w:val="24"/>
          <w:szCs w:val="24"/>
          <w:lang w:val="en-US"/>
        </w:rPr>
        <w:t>ILLIAMS</w:t>
      </w:r>
      <w:r w:rsidRPr="007A107B">
        <w:rPr>
          <w:rFonts w:ascii="Times New Roman" w:hAnsi="Times New Roman" w:cs="Times New Roman"/>
          <w:sz w:val="24"/>
          <w:szCs w:val="24"/>
          <w:lang w:val="en-US"/>
        </w:rPr>
        <w:t xml:space="preserve">, M. </w:t>
      </w:r>
      <w:r w:rsidR="009D6616" w:rsidRPr="007A107B">
        <w:rPr>
          <w:rFonts w:ascii="Times New Roman" w:hAnsi="Times New Roman" w:cs="Times New Roman"/>
          <w:sz w:val="24"/>
          <w:szCs w:val="24"/>
          <w:lang w:val="en-US"/>
        </w:rPr>
        <w:t>and G</w:t>
      </w:r>
      <w:r w:rsidR="002E3AE2" w:rsidRPr="007A107B">
        <w:rPr>
          <w:rFonts w:ascii="Times New Roman" w:hAnsi="Times New Roman" w:cs="Times New Roman"/>
          <w:sz w:val="24"/>
          <w:szCs w:val="24"/>
          <w:lang w:val="en-US"/>
        </w:rPr>
        <w:t>RACE</w:t>
      </w:r>
      <w:r w:rsidR="009D6616" w:rsidRPr="007A107B">
        <w:rPr>
          <w:rFonts w:ascii="Times New Roman" w:hAnsi="Times New Roman" w:cs="Times New Roman"/>
          <w:sz w:val="24"/>
          <w:szCs w:val="24"/>
          <w:lang w:val="en-US"/>
        </w:rPr>
        <w:t xml:space="preserve">, J. (2010) </w:t>
      </w:r>
      <w:r w:rsidR="00366255" w:rsidRPr="007A107B">
        <w:rPr>
          <w:rFonts w:ascii="Times New Roman" w:hAnsi="Times New Roman" w:cs="Times New Roman"/>
          <w:sz w:val="24"/>
          <w:szCs w:val="24"/>
          <w:lang w:val="en-US"/>
        </w:rPr>
        <w:t>above</w:t>
      </w:r>
      <w:r w:rsidR="009D6616" w:rsidRPr="007A107B">
        <w:rPr>
          <w:rFonts w:ascii="Times New Roman" w:hAnsi="Times New Roman" w:cs="Times New Roman"/>
          <w:sz w:val="24"/>
          <w:szCs w:val="24"/>
          <w:lang w:val="en-US"/>
        </w:rPr>
        <w:t xml:space="preserve"> and below-</w:t>
      </w:r>
      <w:r w:rsidRPr="007A107B">
        <w:rPr>
          <w:rFonts w:ascii="Times New Roman" w:hAnsi="Times New Roman" w:cs="Times New Roman"/>
          <w:sz w:val="24"/>
          <w:szCs w:val="24"/>
          <w:lang w:val="en-US"/>
        </w:rPr>
        <w:t>ground Carbon Stocks in the Miombo Woodland Landscape of Mozambique. BIOTROPICA 1-10 10.1111/j.1744-7429.2010.00713.x</w:t>
      </w:r>
    </w:p>
    <w:p w:rsidR="0085715B" w:rsidRPr="0085715B" w:rsidRDefault="0085715B" w:rsidP="0085715B">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lang w:val="en-US"/>
        </w:rPr>
      </w:pPr>
      <w:r w:rsidRPr="0085715B">
        <w:rPr>
          <w:rFonts w:ascii="Times New Roman" w:hAnsi="Times New Roman" w:cs="Times New Roman"/>
          <w:sz w:val="24"/>
          <w:szCs w:val="24"/>
          <w:lang w:val="en-US"/>
        </w:rPr>
        <w:lastRenderedPageBreak/>
        <w:t xml:space="preserve">SAMBANE, E. C. (2005) Above-ground biomass accumulation in fallow fields at the </w:t>
      </w:r>
      <w:proofErr w:type="spellStart"/>
      <w:r w:rsidRPr="0085715B">
        <w:rPr>
          <w:rFonts w:ascii="Times New Roman" w:hAnsi="Times New Roman" w:cs="Times New Roman"/>
          <w:sz w:val="24"/>
          <w:szCs w:val="24"/>
          <w:lang w:val="en-US"/>
        </w:rPr>
        <w:t>Nhambita</w:t>
      </w:r>
      <w:proofErr w:type="spellEnd"/>
      <w:r w:rsidRPr="0085715B">
        <w:rPr>
          <w:rFonts w:ascii="Times New Roman" w:hAnsi="Times New Roman" w:cs="Times New Roman"/>
          <w:sz w:val="24"/>
          <w:szCs w:val="24"/>
          <w:lang w:val="en-US"/>
        </w:rPr>
        <w:t xml:space="preserve"> community-Mozambique. A dissertation for the degree of Master of Science, University of </w:t>
      </w:r>
      <w:proofErr w:type="spellStart"/>
      <w:r w:rsidRPr="0085715B">
        <w:rPr>
          <w:rFonts w:ascii="Times New Roman" w:hAnsi="Times New Roman" w:cs="Times New Roman"/>
          <w:sz w:val="24"/>
          <w:szCs w:val="24"/>
          <w:lang w:val="en-US"/>
        </w:rPr>
        <w:t>Edimburgh</w:t>
      </w:r>
      <w:proofErr w:type="spellEnd"/>
    </w:p>
    <w:p w:rsidR="0085715B" w:rsidRPr="0085715B" w:rsidRDefault="0085715B" w:rsidP="0085715B">
      <w:pPr>
        <w:pStyle w:val="ListParagraph"/>
        <w:numPr>
          <w:ilvl w:val="0"/>
          <w:numId w:val="4"/>
        </w:numPr>
        <w:spacing w:before="120" w:after="120" w:line="360" w:lineRule="auto"/>
        <w:jc w:val="both"/>
        <w:rPr>
          <w:rFonts w:ascii="Times New Roman" w:hAnsi="Times New Roman" w:cs="Times New Roman"/>
          <w:sz w:val="24"/>
          <w:szCs w:val="24"/>
          <w:lang w:val="en-US"/>
        </w:rPr>
      </w:pPr>
      <w:r w:rsidRPr="007A107B">
        <w:rPr>
          <w:rFonts w:ascii="Times New Roman" w:hAnsi="Times New Roman" w:cs="Times New Roman"/>
          <w:sz w:val="24"/>
          <w:szCs w:val="24"/>
          <w:lang w:val="en-US"/>
        </w:rPr>
        <w:t>SEGURA, M. &amp; KANNINEN, M. (2005) Allometric Models for the Tree Volume and Total Aboveground Biomass in a Tropical Humid Forest in Costa Rica. BIOTROPICA 37 (1) 2-8.</w:t>
      </w:r>
    </w:p>
    <w:p w:rsidR="00AA4851" w:rsidRPr="007A107B" w:rsidRDefault="00AA4851" w:rsidP="00AA4851">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lang w:val="en-US"/>
        </w:rPr>
      </w:pPr>
      <w:r w:rsidRPr="007A107B">
        <w:rPr>
          <w:rFonts w:ascii="Times New Roman" w:hAnsi="Times New Roman" w:cs="Times New Roman"/>
          <w:sz w:val="24"/>
          <w:szCs w:val="24"/>
          <w:lang w:val="en-US"/>
        </w:rPr>
        <w:t>S</w:t>
      </w:r>
      <w:r w:rsidR="002E3AE2" w:rsidRPr="007A107B">
        <w:rPr>
          <w:rFonts w:ascii="Times New Roman" w:hAnsi="Times New Roman" w:cs="Times New Roman"/>
          <w:sz w:val="24"/>
          <w:szCs w:val="24"/>
          <w:lang w:val="en-US"/>
        </w:rPr>
        <w:t>HIRIMA</w:t>
      </w:r>
      <w:r w:rsidRPr="007A107B">
        <w:rPr>
          <w:rFonts w:ascii="Times New Roman" w:hAnsi="Times New Roman" w:cs="Times New Roman"/>
          <w:sz w:val="24"/>
          <w:szCs w:val="24"/>
          <w:lang w:val="en-US"/>
        </w:rPr>
        <w:t>, D. D.; M</w:t>
      </w:r>
      <w:r w:rsidR="002E3AE2" w:rsidRPr="007A107B">
        <w:rPr>
          <w:rFonts w:ascii="Times New Roman" w:hAnsi="Times New Roman" w:cs="Times New Roman"/>
          <w:sz w:val="24"/>
          <w:szCs w:val="24"/>
          <w:lang w:val="en-US"/>
        </w:rPr>
        <w:t>UNISHI</w:t>
      </w:r>
      <w:r w:rsidRPr="007A107B">
        <w:rPr>
          <w:rFonts w:ascii="Times New Roman" w:hAnsi="Times New Roman" w:cs="Times New Roman"/>
          <w:sz w:val="24"/>
          <w:szCs w:val="24"/>
          <w:lang w:val="en-US"/>
        </w:rPr>
        <w:t>, K. T., L</w:t>
      </w:r>
      <w:r w:rsidR="002E3AE2" w:rsidRPr="007A107B">
        <w:rPr>
          <w:rFonts w:ascii="Times New Roman" w:hAnsi="Times New Roman" w:cs="Times New Roman"/>
          <w:sz w:val="24"/>
          <w:szCs w:val="24"/>
          <w:lang w:val="en-US"/>
        </w:rPr>
        <w:t>EWIS</w:t>
      </w:r>
      <w:r w:rsidRPr="007A107B">
        <w:rPr>
          <w:rFonts w:ascii="Times New Roman" w:hAnsi="Times New Roman" w:cs="Times New Roman"/>
          <w:sz w:val="24"/>
          <w:szCs w:val="24"/>
          <w:lang w:val="en-US"/>
        </w:rPr>
        <w:t>, S. L.; B</w:t>
      </w:r>
      <w:r w:rsidR="002E3AE2" w:rsidRPr="007A107B">
        <w:rPr>
          <w:rFonts w:ascii="Times New Roman" w:hAnsi="Times New Roman" w:cs="Times New Roman"/>
          <w:sz w:val="24"/>
          <w:szCs w:val="24"/>
          <w:lang w:val="en-US"/>
        </w:rPr>
        <w:t>URGESS</w:t>
      </w:r>
      <w:r w:rsidRPr="007A107B">
        <w:rPr>
          <w:rFonts w:ascii="Times New Roman" w:hAnsi="Times New Roman" w:cs="Times New Roman"/>
          <w:sz w:val="24"/>
          <w:szCs w:val="24"/>
          <w:lang w:val="en-US"/>
        </w:rPr>
        <w:t>, D. N.; M</w:t>
      </w:r>
      <w:r w:rsidR="002E3AE2" w:rsidRPr="007A107B">
        <w:rPr>
          <w:rFonts w:ascii="Times New Roman" w:hAnsi="Times New Roman" w:cs="Times New Roman"/>
          <w:sz w:val="24"/>
          <w:szCs w:val="24"/>
          <w:lang w:val="en-US"/>
        </w:rPr>
        <w:t>ARSHALL</w:t>
      </w:r>
      <w:r w:rsidRPr="007A107B">
        <w:rPr>
          <w:rFonts w:ascii="Times New Roman" w:hAnsi="Times New Roman" w:cs="Times New Roman"/>
          <w:sz w:val="24"/>
          <w:szCs w:val="24"/>
          <w:lang w:val="en-US"/>
        </w:rPr>
        <w:t>, A. R.; B</w:t>
      </w:r>
      <w:r w:rsidR="002E3AE2" w:rsidRPr="007A107B">
        <w:rPr>
          <w:rFonts w:ascii="Times New Roman" w:hAnsi="Times New Roman" w:cs="Times New Roman"/>
          <w:sz w:val="24"/>
          <w:szCs w:val="24"/>
          <w:lang w:val="en-US"/>
        </w:rPr>
        <w:t>ALM</w:t>
      </w:r>
      <w:r w:rsidRPr="007A107B">
        <w:rPr>
          <w:rFonts w:ascii="Times New Roman" w:hAnsi="Times New Roman" w:cs="Times New Roman"/>
          <w:sz w:val="24"/>
          <w:szCs w:val="24"/>
          <w:lang w:val="en-US"/>
        </w:rPr>
        <w:t>, F. A.; S</w:t>
      </w:r>
      <w:r w:rsidR="002E3AE2" w:rsidRPr="007A107B">
        <w:rPr>
          <w:rFonts w:ascii="Times New Roman" w:hAnsi="Times New Roman" w:cs="Times New Roman"/>
          <w:sz w:val="24"/>
          <w:szCs w:val="24"/>
          <w:lang w:val="en-US"/>
        </w:rPr>
        <w:t>WETNAM</w:t>
      </w:r>
      <w:r w:rsidRPr="007A107B">
        <w:rPr>
          <w:rFonts w:ascii="Times New Roman" w:hAnsi="Times New Roman" w:cs="Times New Roman"/>
          <w:sz w:val="24"/>
          <w:szCs w:val="24"/>
          <w:lang w:val="en-US"/>
        </w:rPr>
        <w:t>, R. AND Z</w:t>
      </w:r>
      <w:r w:rsidR="002E3AE2" w:rsidRPr="007A107B">
        <w:rPr>
          <w:rFonts w:ascii="Times New Roman" w:hAnsi="Times New Roman" w:cs="Times New Roman"/>
          <w:sz w:val="24"/>
          <w:szCs w:val="24"/>
          <w:lang w:val="en-US"/>
        </w:rPr>
        <w:t>AHABU</w:t>
      </w:r>
      <w:r w:rsidRPr="007A107B">
        <w:rPr>
          <w:rFonts w:ascii="Times New Roman" w:hAnsi="Times New Roman" w:cs="Times New Roman"/>
          <w:sz w:val="24"/>
          <w:szCs w:val="24"/>
          <w:lang w:val="en-US"/>
        </w:rPr>
        <w:t xml:space="preserve">, E. M. (2011) Carbon storage, structure and composition of miombo woodlands in Tanzania’s Eastern Arc Mountains. African Journal of Ecology. Blackwell Publishing Ltd, </w:t>
      </w:r>
      <w:proofErr w:type="spellStart"/>
      <w:r w:rsidRPr="007A107B">
        <w:rPr>
          <w:rFonts w:ascii="Times New Roman" w:hAnsi="Times New Roman" w:cs="Times New Roman"/>
          <w:sz w:val="24"/>
          <w:szCs w:val="24"/>
          <w:lang w:val="en-US"/>
        </w:rPr>
        <w:t>Afr.J.Ecol</w:t>
      </w:r>
      <w:proofErr w:type="spellEnd"/>
      <w:r w:rsidRPr="007A107B">
        <w:rPr>
          <w:rFonts w:ascii="Times New Roman" w:hAnsi="Times New Roman" w:cs="Times New Roman"/>
          <w:sz w:val="24"/>
          <w:szCs w:val="24"/>
          <w:lang w:val="en-US"/>
        </w:rPr>
        <w:t>. 49, 332-342.</w:t>
      </w:r>
    </w:p>
    <w:p w:rsidR="00910766" w:rsidRPr="007A107B" w:rsidRDefault="00910766" w:rsidP="00910766">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lang w:val="en-US"/>
        </w:rPr>
      </w:pPr>
      <w:r w:rsidRPr="007A107B">
        <w:rPr>
          <w:rFonts w:ascii="Times New Roman" w:hAnsi="Times New Roman" w:cs="Times New Roman"/>
          <w:sz w:val="24"/>
          <w:szCs w:val="24"/>
          <w:lang w:val="en-US"/>
        </w:rPr>
        <w:t>S</w:t>
      </w:r>
      <w:r w:rsidR="002E3AE2" w:rsidRPr="007A107B">
        <w:rPr>
          <w:rFonts w:ascii="Times New Roman" w:hAnsi="Times New Roman" w:cs="Times New Roman"/>
          <w:sz w:val="24"/>
          <w:szCs w:val="24"/>
          <w:lang w:val="en-US"/>
        </w:rPr>
        <w:t>HAW</w:t>
      </w:r>
      <w:r w:rsidRPr="007A107B">
        <w:rPr>
          <w:rFonts w:ascii="Times New Roman" w:hAnsi="Times New Roman" w:cs="Times New Roman"/>
          <w:sz w:val="24"/>
          <w:szCs w:val="24"/>
          <w:lang w:val="en-US"/>
        </w:rPr>
        <w:t xml:space="preserve">, H. K. A. (1947) The Vegetation of Angola. Journal of Ecology. British Ecological Society. Vol. 35: 23 </w:t>
      </w:r>
      <w:r w:rsidR="004F6B32" w:rsidRPr="007A107B">
        <w:rPr>
          <w:rFonts w:ascii="Times New Roman" w:hAnsi="Times New Roman" w:cs="Times New Roman"/>
          <w:sz w:val="24"/>
          <w:szCs w:val="24"/>
          <w:lang w:val="en-US"/>
        </w:rPr>
        <w:t>–</w:t>
      </w:r>
      <w:r w:rsidRPr="007A107B">
        <w:rPr>
          <w:rFonts w:ascii="Times New Roman" w:hAnsi="Times New Roman" w:cs="Times New Roman"/>
          <w:sz w:val="24"/>
          <w:szCs w:val="24"/>
          <w:lang w:val="en-US"/>
        </w:rPr>
        <w:t xml:space="preserve"> 48</w:t>
      </w:r>
    </w:p>
    <w:p w:rsidR="004F6B32" w:rsidRPr="007A107B" w:rsidRDefault="004F6B32" w:rsidP="00910766">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lang w:val="en-US"/>
        </w:rPr>
      </w:pPr>
      <w:r w:rsidRPr="007A107B">
        <w:rPr>
          <w:rFonts w:ascii="Times New Roman" w:hAnsi="Times New Roman" w:cs="Times New Roman"/>
          <w:sz w:val="24"/>
          <w:szCs w:val="24"/>
          <w:lang w:val="en-US"/>
        </w:rPr>
        <w:t xml:space="preserve">UNFCCC (2011) Report of the Conference of the Parties on its sixteenth Session, held in Cancun from 29 November to 10 December. GE. 11 – 60550. </w:t>
      </w:r>
    </w:p>
    <w:p w:rsidR="002E3AE2" w:rsidRPr="007A107B" w:rsidRDefault="00910766" w:rsidP="007A107B">
      <w:pPr>
        <w:pStyle w:val="ListParagraph"/>
        <w:numPr>
          <w:ilvl w:val="0"/>
          <w:numId w:val="4"/>
        </w:numPr>
        <w:autoSpaceDE w:val="0"/>
        <w:autoSpaceDN w:val="0"/>
        <w:adjustRightInd w:val="0"/>
        <w:spacing w:before="120" w:after="0" w:line="360" w:lineRule="auto"/>
        <w:jc w:val="both"/>
        <w:rPr>
          <w:rFonts w:ascii="Times New Roman" w:hAnsi="Times New Roman" w:cs="Times New Roman"/>
          <w:bCs/>
          <w:sz w:val="24"/>
          <w:szCs w:val="24"/>
          <w:lang w:val="en-US"/>
        </w:rPr>
      </w:pPr>
      <w:r w:rsidRPr="007A107B">
        <w:rPr>
          <w:rFonts w:ascii="Times New Roman" w:hAnsi="Times New Roman" w:cs="Times New Roman"/>
          <w:sz w:val="24"/>
          <w:szCs w:val="24"/>
          <w:lang w:val="en-US"/>
        </w:rPr>
        <w:t>W</w:t>
      </w:r>
      <w:r w:rsidR="002E3AE2" w:rsidRPr="007A107B">
        <w:rPr>
          <w:rFonts w:ascii="Times New Roman" w:hAnsi="Times New Roman" w:cs="Times New Roman"/>
          <w:sz w:val="24"/>
          <w:szCs w:val="24"/>
          <w:lang w:val="en-US"/>
        </w:rPr>
        <w:t>HITE</w:t>
      </w:r>
      <w:r w:rsidRPr="007A107B">
        <w:rPr>
          <w:rFonts w:ascii="Times New Roman" w:hAnsi="Times New Roman" w:cs="Times New Roman"/>
          <w:sz w:val="24"/>
          <w:szCs w:val="24"/>
          <w:lang w:val="en-US"/>
        </w:rPr>
        <w:t xml:space="preserve">, </w:t>
      </w:r>
      <w:r w:rsidRPr="007A107B">
        <w:rPr>
          <w:rFonts w:ascii="Times New Roman" w:hAnsi="Times New Roman" w:cs="Times New Roman"/>
          <w:color w:val="000000"/>
          <w:sz w:val="24"/>
          <w:szCs w:val="24"/>
          <w:lang w:val="en-US"/>
        </w:rPr>
        <w:t>F. (1983) The Vegetation of Africa. Natural resources Research 20. UNESCO, Paris.</w:t>
      </w:r>
    </w:p>
    <w:p w:rsidR="007A107B" w:rsidRDefault="007A107B" w:rsidP="007A107B">
      <w:pPr>
        <w:autoSpaceDE w:val="0"/>
        <w:autoSpaceDN w:val="0"/>
        <w:adjustRightInd w:val="0"/>
        <w:spacing w:before="120" w:after="0" w:line="360" w:lineRule="auto"/>
        <w:jc w:val="both"/>
        <w:rPr>
          <w:rFonts w:ascii="Times New Roman" w:hAnsi="Times New Roman" w:cs="Times New Roman"/>
          <w:bCs/>
          <w:sz w:val="24"/>
          <w:szCs w:val="24"/>
          <w:lang w:val="en-US"/>
        </w:rPr>
      </w:pPr>
    </w:p>
    <w:p w:rsidR="007A107B" w:rsidRDefault="007A107B" w:rsidP="007A107B">
      <w:pPr>
        <w:autoSpaceDE w:val="0"/>
        <w:autoSpaceDN w:val="0"/>
        <w:adjustRightInd w:val="0"/>
        <w:spacing w:before="120" w:after="0" w:line="360" w:lineRule="auto"/>
        <w:jc w:val="both"/>
        <w:rPr>
          <w:rFonts w:ascii="Times New Roman" w:hAnsi="Times New Roman" w:cs="Times New Roman"/>
          <w:bCs/>
          <w:sz w:val="24"/>
          <w:szCs w:val="24"/>
          <w:lang w:val="en-US"/>
        </w:rPr>
      </w:pPr>
    </w:p>
    <w:p w:rsidR="007A107B" w:rsidRDefault="007A107B" w:rsidP="007A107B">
      <w:pPr>
        <w:autoSpaceDE w:val="0"/>
        <w:autoSpaceDN w:val="0"/>
        <w:adjustRightInd w:val="0"/>
        <w:spacing w:before="120" w:after="0" w:line="360" w:lineRule="auto"/>
        <w:jc w:val="both"/>
        <w:rPr>
          <w:rFonts w:ascii="Times New Roman" w:hAnsi="Times New Roman" w:cs="Times New Roman"/>
          <w:bCs/>
          <w:sz w:val="24"/>
          <w:szCs w:val="24"/>
          <w:lang w:val="en-US"/>
        </w:rPr>
      </w:pPr>
    </w:p>
    <w:p w:rsidR="007A107B" w:rsidRDefault="007A107B" w:rsidP="007A107B">
      <w:pPr>
        <w:autoSpaceDE w:val="0"/>
        <w:autoSpaceDN w:val="0"/>
        <w:adjustRightInd w:val="0"/>
        <w:spacing w:before="120" w:after="0" w:line="360" w:lineRule="auto"/>
        <w:jc w:val="both"/>
        <w:rPr>
          <w:rFonts w:ascii="Times New Roman" w:hAnsi="Times New Roman" w:cs="Times New Roman"/>
          <w:bCs/>
          <w:sz w:val="24"/>
          <w:szCs w:val="24"/>
          <w:lang w:val="en-US"/>
        </w:rPr>
      </w:pPr>
    </w:p>
    <w:p w:rsidR="007A107B" w:rsidRDefault="007A107B" w:rsidP="007A107B">
      <w:pPr>
        <w:autoSpaceDE w:val="0"/>
        <w:autoSpaceDN w:val="0"/>
        <w:adjustRightInd w:val="0"/>
        <w:spacing w:before="120" w:after="0" w:line="360" w:lineRule="auto"/>
        <w:jc w:val="both"/>
        <w:rPr>
          <w:rFonts w:ascii="Times New Roman" w:hAnsi="Times New Roman" w:cs="Times New Roman"/>
          <w:bCs/>
          <w:sz w:val="24"/>
          <w:szCs w:val="24"/>
          <w:lang w:val="en-US"/>
        </w:rPr>
      </w:pPr>
    </w:p>
    <w:p w:rsidR="007A107B" w:rsidRDefault="007A107B" w:rsidP="007A107B">
      <w:pPr>
        <w:autoSpaceDE w:val="0"/>
        <w:autoSpaceDN w:val="0"/>
        <w:adjustRightInd w:val="0"/>
        <w:spacing w:before="120" w:after="0" w:line="360" w:lineRule="auto"/>
        <w:jc w:val="both"/>
        <w:rPr>
          <w:rFonts w:ascii="Times New Roman" w:hAnsi="Times New Roman" w:cs="Times New Roman"/>
          <w:bCs/>
          <w:sz w:val="24"/>
          <w:szCs w:val="24"/>
          <w:lang w:val="en-US"/>
        </w:rPr>
      </w:pPr>
    </w:p>
    <w:p w:rsidR="007A107B" w:rsidRDefault="007A107B" w:rsidP="007A107B">
      <w:pPr>
        <w:autoSpaceDE w:val="0"/>
        <w:autoSpaceDN w:val="0"/>
        <w:adjustRightInd w:val="0"/>
        <w:spacing w:before="120" w:after="0" w:line="360" w:lineRule="auto"/>
        <w:jc w:val="both"/>
        <w:rPr>
          <w:rFonts w:ascii="Times New Roman" w:hAnsi="Times New Roman" w:cs="Times New Roman"/>
          <w:bCs/>
          <w:sz w:val="24"/>
          <w:szCs w:val="24"/>
          <w:lang w:val="en-US"/>
        </w:rPr>
      </w:pPr>
    </w:p>
    <w:p w:rsidR="007A107B" w:rsidRDefault="007A107B" w:rsidP="007A107B">
      <w:pPr>
        <w:autoSpaceDE w:val="0"/>
        <w:autoSpaceDN w:val="0"/>
        <w:adjustRightInd w:val="0"/>
        <w:spacing w:before="120" w:after="0" w:line="360" w:lineRule="auto"/>
        <w:jc w:val="both"/>
        <w:rPr>
          <w:rFonts w:ascii="Times New Roman" w:hAnsi="Times New Roman" w:cs="Times New Roman"/>
          <w:bCs/>
          <w:sz w:val="24"/>
          <w:szCs w:val="24"/>
          <w:lang w:val="en-US"/>
        </w:rPr>
      </w:pPr>
    </w:p>
    <w:p w:rsidR="007A107B" w:rsidRDefault="007A107B" w:rsidP="007A107B">
      <w:pPr>
        <w:autoSpaceDE w:val="0"/>
        <w:autoSpaceDN w:val="0"/>
        <w:adjustRightInd w:val="0"/>
        <w:spacing w:before="120" w:after="0" w:line="360" w:lineRule="auto"/>
        <w:jc w:val="both"/>
        <w:rPr>
          <w:rFonts w:ascii="Times New Roman" w:hAnsi="Times New Roman" w:cs="Times New Roman"/>
          <w:bCs/>
          <w:sz w:val="24"/>
          <w:szCs w:val="24"/>
          <w:lang w:val="en-US"/>
        </w:rPr>
      </w:pPr>
    </w:p>
    <w:p w:rsidR="007A107B" w:rsidRDefault="007A107B" w:rsidP="007A107B">
      <w:pPr>
        <w:autoSpaceDE w:val="0"/>
        <w:autoSpaceDN w:val="0"/>
        <w:adjustRightInd w:val="0"/>
        <w:spacing w:before="120" w:after="0" w:line="360" w:lineRule="auto"/>
        <w:jc w:val="both"/>
        <w:rPr>
          <w:rFonts w:ascii="Times New Roman" w:hAnsi="Times New Roman" w:cs="Times New Roman"/>
          <w:bCs/>
          <w:sz w:val="24"/>
          <w:szCs w:val="24"/>
          <w:lang w:val="en-US"/>
        </w:rPr>
      </w:pPr>
    </w:p>
    <w:p w:rsidR="007A107B" w:rsidRDefault="007A107B" w:rsidP="007A107B">
      <w:pPr>
        <w:autoSpaceDE w:val="0"/>
        <w:autoSpaceDN w:val="0"/>
        <w:adjustRightInd w:val="0"/>
        <w:spacing w:before="120" w:after="0" w:line="360" w:lineRule="auto"/>
        <w:jc w:val="both"/>
        <w:rPr>
          <w:rFonts w:ascii="Times New Roman" w:hAnsi="Times New Roman" w:cs="Times New Roman"/>
          <w:bCs/>
          <w:sz w:val="24"/>
          <w:szCs w:val="24"/>
          <w:lang w:val="en-US"/>
        </w:rPr>
      </w:pPr>
    </w:p>
    <w:p w:rsidR="007A107B" w:rsidRDefault="007A107B" w:rsidP="007A107B">
      <w:pPr>
        <w:autoSpaceDE w:val="0"/>
        <w:autoSpaceDN w:val="0"/>
        <w:adjustRightInd w:val="0"/>
        <w:spacing w:before="120" w:after="0" w:line="360" w:lineRule="auto"/>
        <w:jc w:val="both"/>
        <w:rPr>
          <w:rFonts w:ascii="Times New Roman" w:hAnsi="Times New Roman" w:cs="Times New Roman"/>
          <w:bCs/>
          <w:sz w:val="24"/>
          <w:szCs w:val="24"/>
          <w:lang w:val="en-US"/>
        </w:rPr>
      </w:pPr>
    </w:p>
    <w:p w:rsidR="0085715B" w:rsidRPr="007A107B" w:rsidRDefault="0085715B" w:rsidP="007A107B">
      <w:pPr>
        <w:autoSpaceDE w:val="0"/>
        <w:autoSpaceDN w:val="0"/>
        <w:adjustRightInd w:val="0"/>
        <w:spacing w:before="120" w:after="0" w:line="360" w:lineRule="auto"/>
        <w:jc w:val="both"/>
        <w:rPr>
          <w:rFonts w:ascii="Times New Roman" w:hAnsi="Times New Roman" w:cs="Times New Roman"/>
          <w:bCs/>
          <w:sz w:val="24"/>
          <w:szCs w:val="24"/>
          <w:lang w:val="en-US"/>
        </w:rPr>
      </w:pPr>
    </w:p>
    <w:p w:rsidR="00366255" w:rsidRPr="007A107B" w:rsidRDefault="00366255" w:rsidP="00366255">
      <w:pPr>
        <w:spacing w:before="120" w:after="120" w:line="360" w:lineRule="auto"/>
        <w:jc w:val="both"/>
        <w:rPr>
          <w:rFonts w:ascii="Times New Roman" w:hAnsi="Times New Roman" w:cs="Times New Roman"/>
          <w:b/>
          <w:sz w:val="24"/>
          <w:szCs w:val="24"/>
          <w:lang w:val="en-US"/>
        </w:rPr>
      </w:pPr>
      <w:r w:rsidRPr="007A107B">
        <w:rPr>
          <w:rFonts w:ascii="Times New Roman" w:hAnsi="Times New Roman" w:cs="Times New Roman"/>
          <w:b/>
          <w:sz w:val="24"/>
          <w:szCs w:val="24"/>
          <w:lang w:val="en-US"/>
        </w:rPr>
        <w:lastRenderedPageBreak/>
        <w:t>ANNEXURE</w:t>
      </w:r>
    </w:p>
    <w:p w:rsidR="00366255" w:rsidRDefault="00366255" w:rsidP="00366255">
      <w:pPr>
        <w:spacing w:before="120" w:after="120" w:line="360" w:lineRule="auto"/>
        <w:jc w:val="both"/>
        <w:rPr>
          <w:rFonts w:ascii="Times New Roman" w:eastAsia="Times New Roman" w:hAnsi="Times New Roman" w:cs="Times New Roman"/>
          <w:color w:val="000000"/>
          <w:sz w:val="20"/>
          <w:szCs w:val="20"/>
          <w:lang w:val="en-US" w:eastAsia="pt-PT"/>
        </w:rPr>
      </w:pPr>
      <w:r w:rsidRPr="007A107B">
        <w:rPr>
          <w:rFonts w:ascii="Times New Roman" w:hAnsi="Times New Roman" w:cs="Times New Roman"/>
          <w:b/>
          <w:sz w:val="20"/>
          <w:szCs w:val="20"/>
          <w:lang w:val="en-US"/>
        </w:rPr>
        <w:t>Table 1.:</w:t>
      </w:r>
      <w:r w:rsidRPr="007A107B">
        <w:rPr>
          <w:rFonts w:ascii="Times New Roman" w:hAnsi="Times New Roman" w:cs="Times New Roman"/>
          <w:sz w:val="20"/>
          <w:szCs w:val="20"/>
          <w:lang w:val="en-US"/>
        </w:rPr>
        <w:t xml:space="preserve"> Woody volume for the fifty plots assessed based on equation (1) for trees greater or equal to 5 cm of DBH</w:t>
      </w:r>
      <w:r w:rsidRPr="007A107B">
        <w:rPr>
          <w:rFonts w:ascii="Times New Roman" w:eastAsia="Times New Roman" w:hAnsi="Times New Roman" w:cs="Times New Roman"/>
          <w:color w:val="000000"/>
          <w:sz w:val="20"/>
          <w:szCs w:val="20"/>
          <w:lang w:val="en-US" w:eastAsia="pt-PT"/>
        </w:rPr>
        <w:t>.</w:t>
      </w:r>
    </w:p>
    <w:p w:rsidR="00366255" w:rsidRPr="002304DD" w:rsidRDefault="00131199" w:rsidP="002304DD">
      <w:pPr>
        <w:spacing w:before="120" w:after="120" w:line="360" w:lineRule="auto"/>
        <w:jc w:val="both"/>
        <w:rPr>
          <w:rFonts w:ascii="Times New Roman" w:hAnsi="Times New Roman" w:cs="Times New Roman"/>
          <w:sz w:val="20"/>
          <w:szCs w:val="20"/>
          <w:lang w:val="en-US"/>
        </w:rPr>
      </w:pPr>
      <w:r>
        <w:rPr>
          <w:rFonts w:ascii="Times New Roman" w:hAnsi="Times New Roman" w:cs="Times New Roman"/>
          <w:noProof/>
          <w:sz w:val="20"/>
          <w:szCs w:val="20"/>
          <w:lang w:val="en-ZA" w:eastAsia="en-ZA"/>
        </w:rPr>
        <w:drawing>
          <wp:inline distT="0" distB="0" distL="0" distR="0">
            <wp:extent cx="5367071" cy="1034186"/>
            <wp:effectExtent l="19050" t="0" r="5029"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367071" cy="1034186"/>
                    </a:xfrm>
                    <a:prstGeom prst="rect">
                      <a:avLst/>
                    </a:prstGeom>
                    <a:noFill/>
                  </pic:spPr>
                </pic:pic>
              </a:graphicData>
            </a:graphic>
          </wp:inline>
        </w:drawing>
      </w:r>
    </w:p>
    <w:p w:rsidR="00366255" w:rsidRDefault="00366255" w:rsidP="00366255">
      <w:pPr>
        <w:spacing w:before="120" w:after="120" w:line="360" w:lineRule="auto"/>
        <w:jc w:val="both"/>
        <w:rPr>
          <w:rFonts w:ascii="Times New Roman" w:hAnsi="Times New Roman" w:cs="Times New Roman"/>
          <w:sz w:val="20"/>
          <w:szCs w:val="20"/>
          <w:lang w:val="en-US"/>
        </w:rPr>
      </w:pPr>
      <w:r w:rsidRPr="007A107B">
        <w:rPr>
          <w:rFonts w:ascii="Times New Roman" w:hAnsi="Times New Roman" w:cs="Times New Roman"/>
          <w:b/>
          <w:sz w:val="20"/>
          <w:szCs w:val="20"/>
          <w:lang w:val="en-US"/>
        </w:rPr>
        <w:t xml:space="preserve">Table </w:t>
      </w:r>
      <w:proofErr w:type="gramStart"/>
      <w:r w:rsidRPr="007A107B">
        <w:rPr>
          <w:rFonts w:ascii="Times New Roman" w:hAnsi="Times New Roman" w:cs="Times New Roman"/>
          <w:b/>
          <w:sz w:val="20"/>
          <w:szCs w:val="20"/>
          <w:lang w:val="en-US"/>
        </w:rPr>
        <w:t>2.:</w:t>
      </w:r>
      <w:proofErr w:type="gramEnd"/>
      <w:r w:rsidRPr="007A107B">
        <w:rPr>
          <w:rFonts w:ascii="Times New Roman" w:hAnsi="Times New Roman" w:cs="Times New Roman"/>
          <w:b/>
          <w:sz w:val="20"/>
          <w:szCs w:val="20"/>
          <w:lang w:val="en-US"/>
        </w:rPr>
        <w:t xml:space="preserve"> </w:t>
      </w:r>
      <w:r w:rsidRPr="007A107B">
        <w:rPr>
          <w:rFonts w:ascii="Times New Roman" w:hAnsi="Times New Roman" w:cs="Times New Roman"/>
          <w:sz w:val="20"/>
          <w:szCs w:val="20"/>
          <w:lang w:val="en-US"/>
        </w:rPr>
        <w:t xml:space="preserve">Woody biomass for the fifty plots assessed  based on  equations (5) for trees greater or equal to 0,1 m and (7) for trees lower or equal to 0,1 m. </w:t>
      </w:r>
    </w:p>
    <w:p w:rsidR="00366255" w:rsidRPr="002304DD" w:rsidRDefault="002304DD" w:rsidP="00366255">
      <w:pPr>
        <w:spacing w:before="120" w:after="120" w:line="360" w:lineRule="auto"/>
        <w:jc w:val="both"/>
        <w:rPr>
          <w:rFonts w:ascii="Times New Roman" w:hAnsi="Times New Roman" w:cs="Times New Roman"/>
          <w:sz w:val="20"/>
          <w:szCs w:val="20"/>
          <w:lang w:val="en-US"/>
        </w:rPr>
      </w:pPr>
      <w:r>
        <w:rPr>
          <w:rFonts w:ascii="Times New Roman" w:hAnsi="Times New Roman" w:cs="Times New Roman"/>
          <w:noProof/>
          <w:sz w:val="20"/>
          <w:szCs w:val="20"/>
          <w:lang w:val="en-ZA" w:eastAsia="en-ZA"/>
        </w:rPr>
        <w:drawing>
          <wp:inline distT="0" distB="0" distL="0" distR="0">
            <wp:extent cx="5402732" cy="1010412"/>
            <wp:effectExtent l="19050" t="0" r="7468"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02732" cy="1010412"/>
                    </a:xfrm>
                    <a:prstGeom prst="rect">
                      <a:avLst/>
                    </a:prstGeom>
                    <a:noFill/>
                  </pic:spPr>
                </pic:pic>
              </a:graphicData>
            </a:graphic>
          </wp:inline>
        </w:drawing>
      </w:r>
    </w:p>
    <w:p w:rsidR="00366255" w:rsidRDefault="00366255" w:rsidP="00366255">
      <w:pPr>
        <w:spacing w:before="120" w:after="120" w:line="360" w:lineRule="auto"/>
        <w:jc w:val="both"/>
        <w:rPr>
          <w:rFonts w:ascii="Times New Roman" w:hAnsi="Times New Roman" w:cs="Times New Roman"/>
          <w:sz w:val="20"/>
          <w:szCs w:val="20"/>
          <w:lang w:val="en-US"/>
        </w:rPr>
      </w:pPr>
      <w:r w:rsidRPr="007A107B">
        <w:rPr>
          <w:rFonts w:ascii="Times New Roman" w:hAnsi="Times New Roman" w:cs="Times New Roman"/>
          <w:b/>
          <w:sz w:val="20"/>
          <w:szCs w:val="20"/>
          <w:lang w:val="en-US"/>
        </w:rPr>
        <w:t xml:space="preserve">Table </w:t>
      </w:r>
      <w:proofErr w:type="gramStart"/>
      <w:r w:rsidRPr="007A107B">
        <w:rPr>
          <w:rFonts w:ascii="Times New Roman" w:hAnsi="Times New Roman" w:cs="Times New Roman"/>
          <w:b/>
          <w:sz w:val="20"/>
          <w:szCs w:val="20"/>
          <w:lang w:val="en-US"/>
        </w:rPr>
        <w:t>3.:</w:t>
      </w:r>
      <w:proofErr w:type="gramEnd"/>
      <w:r w:rsidRPr="007A107B">
        <w:rPr>
          <w:rFonts w:ascii="Times New Roman" w:hAnsi="Times New Roman" w:cs="Times New Roman"/>
          <w:b/>
          <w:sz w:val="20"/>
          <w:szCs w:val="20"/>
          <w:lang w:val="en-US"/>
        </w:rPr>
        <w:t xml:space="preserve"> </w:t>
      </w:r>
      <w:r w:rsidRPr="007A107B">
        <w:rPr>
          <w:rFonts w:ascii="Times New Roman" w:hAnsi="Times New Roman" w:cs="Times New Roman"/>
          <w:sz w:val="20"/>
          <w:szCs w:val="20"/>
          <w:lang w:val="en-US"/>
        </w:rPr>
        <w:t>Carbon stocks based on the mean biomass calculations, for the fifty plots assessed  within the core site.</w:t>
      </w:r>
    </w:p>
    <w:p w:rsidR="00366255" w:rsidRPr="002304DD" w:rsidRDefault="002304DD" w:rsidP="00366255">
      <w:pPr>
        <w:spacing w:before="120" w:after="120" w:line="360" w:lineRule="auto"/>
        <w:jc w:val="both"/>
        <w:rPr>
          <w:rFonts w:ascii="Times New Roman" w:hAnsi="Times New Roman" w:cs="Times New Roman"/>
          <w:sz w:val="20"/>
          <w:szCs w:val="20"/>
          <w:lang w:val="en-US"/>
        </w:rPr>
      </w:pPr>
      <w:r>
        <w:rPr>
          <w:rFonts w:ascii="Times New Roman" w:hAnsi="Times New Roman" w:cs="Times New Roman"/>
          <w:noProof/>
          <w:sz w:val="20"/>
          <w:szCs w:val="20"/>
          <w:lang w:val="en-ZA" w:eastAsia="en-ZA"/>
        </w:rPr>
        <w:drawing>
          <wp:inline distT="0" distB="0" distL="0" distR="0">
            <wp:extent cx="5420563" cy="1010412"/>
            <wp:effectExtent l="19050" t="0" r="8687"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420563" cy="1010412"/>
                    </a:xfrm>
                    <a:prstGeom prst="rect">
                      <a:avLst/>
                    </a:prstGeom>
                    <a:noFill/>
                  </pic:spPr>
                </pic:pic>
              </a:graphicData>
            </a:graphic>
          </wp:inline>
        </w:drawing>
      </w:r>
    </w:p>
    <w:p w:rsidR="00366255" w:rsidRDefault="00366255" w:rsidP="00366255">
      <w:pPr>
        <w:spacing w:before="120" w:after="120" w:line="360" w:lineRule="auto"/>
        <w:jc w:val="both"/>
        <w:rPr>
          <w:rFonts w:ascii="Times New Roman" w:hAnsi="Times New Roman" w:cs="Times New Roman"/>
          <w:sz w:val="20"/>
          <w:szCs w:val="20"/>
          <w:lang w:val="en-US"/>
        </w:rPr>
      </w:pPr>
      <w:r w:rsidRPr="007A107B">
        <w:rPr>
          <w:rFonts w:ascii="Times New Roman" w:hAnsi="Times New Roman" w:cs="Times New Roman"/>
          <w:b/>
          <w:sz w:val="20"/>
          <w:szCs w:val="20"/>
          <w:lang w:val="en-US"/>
        </w:rPr>
        <w:t>Table 4.:</w:t>
      </w:r>
      <w:r w:rsidRPr="007A107B">
        <w:rPr>
          <w:rFonts w:ascii="Times New Roman" w:hAnsi="Times New Roman" w:cs="Times New Roman"/>
          <w:sz w:val="20"/>
          <w:szCs w:val="20"/>
          <w:lang w:val="en-US"/>
        </w:rPr>
        <w:t xml:space="preserve"> Woody volume and biomass allometric equations developed for the miombo woodland used in this study. </w:t>
      </w:r>
    </w:p>
    <w:p w:rsidR="00366255" w:rsidRPr="00131199" w:rsidRDefault="00131199" w:rsidP="00366255">
      <w:pPr>
        <w:spacing w:before="120" w:after="120" w:line="360" w:lineRule="auto"/>
        <w:jc w:val="both"/>
        <w:rPr>
          <w:rFonts w:ascii="Times New Roman" w:hAnsi="Times New Roman" w:cs="Times New Roman"/>
          <w:sz w:val="20"/>
          <w:szCs w:val="20"/>
          <w:lang w:val="en-US"/>
        </w:rPr>
      </w:pPr>
      <w:r>
        <w:rPr>
          <w:rFonts w:ascii="Times New Roman" w:hAnsi="Times New Roman" w:cs="Times New Roman"/>
          <w:noProof/>
          <w:sz w:val="20"/>
          <w:szCs w:val="20"/>
          <w:lang w:val="en-ZA" w:eastAsia="en-ZA"/>
        </w:rPr>
        <w:drawing>
          <wp:inline distT="0" distB="0" distL="0" distR="0">
            <wp:extent cx="5394503" cy="1431950"/>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94503" cy="1431950"/>
                    </a:xfrm>
                    <a:prstGeom prst="rect">
                      <a:avLst/>
                    </a:prstGeom>
                    <a:noFill/>
                  </pic:spPr>
                </pic:pic>
              </a:graphicData>
            </a:graphic>
          </wp:inline>
        </w:drawing>
      </w:r>
    </w:p>
    <w:p w:rsidR="00366255" w:rsidRPr="007A107B" w:rsidRDefault="00366255" w:rsidP="00366255">
      <w:pPr>
        <w:spacing w:before="120" w:after="120" w:line="360" w:lineRule="auto"/>
        <w:jc w:val="both"/>
        <w:rPr>
          <w:rFonts w:ascii="Times New Roman" w:hAnsi="Times New Roman" w:cs="Times New Roman"/>
          <w:sz w:val="20"/>
          <w:szCs w:val="20"/>
          <w:lang w:val="en-US"/>
        </w:rPr>
      </w:pPr>
      <w:r w:rsidRPr="007A107B">
        <w:rPr>
          <w:rFonts w:ascii="Times New Roman" w:hAnsi="Times New Roman" w:cs="Times New Roman"/>
          <w:b/>
          <w:sz w:val="20"/>
          <w:szCs w:val="20"/>
          <w:lang w:val="en-US"/>
        </w:rPr>
        <w:t>Where:</w:t>
      </w:r>
      <w:r w:rsidRPr="007A107B">
        <w:rPr>
          <w:rFonts w:ascii="Times New Roman" w:hAnsi="Times New Roman" w:cs="Times New Roman"/>
          <w:sz w:val="20"/>
          <w:szCs w:val="20"/>
          <w:lang w:val="en-US"/>
        </w:rPr>
        <w:t xml:space="preserve"> V = tree volume, D = diameter at breast height, B = tree biomass, log</w:t>
      </w:r>
      <w:r w:rsidR="009F7C9A" w:rsidRPr="007A107B">
        <w:rPr>
          <w:rFonts w:ascii="Times New Roman" w:hAnsi="Times New Roman" w:cs="Times New Roman"/>
          <w:sz w:val="20"/>
          <w:szCs w:val="20"/>
          <w:lang w:val="en-US"/>
        </w:rPr>
        <w:t xml:space="preserve"> D</w:t>
      </w:r>
      <w:r w:rsidRPr="007A107B">
        <w:rPr>
          <w:rFonts w:ascii="Times New Roman" w:hAnsi="Times New Roman" w:cs="Times New Roman"/>
          <w:sz w:val="20"/>
          <w:szCs w:val="20"/>
          <w:lang w:val="en-US"/>
        </w:rPr>
        <w:t xml:space="preserve"> = is the natural logarithm or logarithm at base 10. </w:t>
      </w:r>
    </w:p>
    <w:p w:rsidR="00366255" w:rsidRPr="00366255" w:rsidRDefault="00366255" w:rsidP="00366255">
      <w:pPr>
        <w:spacing w:before="120" w:after="120" w:line="360" w:lineRule="auto"/>
        <w:jc w:val="both"/>
        <w:rPr>
          <w:lang w:val="en-US"/>
        </w:rPr>
      </w:pPr>
    </w:p>
    <w:sectPr w:rsidR="00366255" w:rsidRPr="00366255" w:rsidSect="005A5B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400B"/>
    <w:multiLevelType w:val="hybridMultilevel"/>
    <w:tmpl w:val="06D6AFB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F604EB7"/>
    <w:multiLevelType w:val="hybridMultilevel"/>
    <w:tmpl w:val="304633D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A2C5EC2"/>
    <w:multiLevelType w:val="hybridMultilevel"/>
    <w:tmpl w:val="E34807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48245CE7"/>
    <w:multiLevelType w:val="hybridMultilevel"/>
    <w:tmpl w:val="378C70DA"/>
    <w:lvl w:ilvl="0" w:tplc="E264C104">
      <w:start w:val="1"/>
      <w:numFmt w:val="decimal"/>
      <w:lvlText w:val="%1."/>
      <w:lvlJc w:val="left"/>
      <w:pPr>
        <w:ind w:left="720" w:hanging="360"/>
      </w:pPr>
      <w:rPr>
        <w:rFonts w:cstheme="minorBidi"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C9C5126"/>
    <w:multiLevelType w:val="hybridMultilevel"/>
    <w:tmpl w:val="06D6AFB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A0"/>
    <w:rsid w:val="00003087"/>
    <w:rsid w:val="000239AF"/>
    <w:rsid w:val="00024544"/>
    <w:rsid w:val="00053DEC"/>
    <w:rsid w:val="00075161"/>
    <w:rsid w:val="000A1A16"/>
    <w:rsid w:val="000A7F1C"/>
    <w:rsid w:val="000E6245"/>
    <w:rsid w:val="000F33F3"/>
    <w:rsid w:val="001129A3"/>
    <w:rsid w:val="00112F7A"/>
    <w:rsid w:val="00124F9B"/>
    <w:rsid w:val="00131199"/>
    <w:rsid w:val="0016447B"/>
    <w:rsid w:val="0017639F"/>
    <w:rsid w:val="001C20F5"/>
    <w:rsid w:val="001E2457"/>
    <w:rsid w:val="00227E14"/>
    <w:rsid w:val="002304DD"/>
    <w:rsid w:val="00235AA6"/>
    <w:rsid w:val="0024179F"/>
    <w:rsid w:val="0025407B"/>
    <w:rsid w:val="00293646"/>
    <w:rsid w:val="002E3AE2"/>
    <w:rsid w:val="002E4881"/>
    <w:rsid w:val="002F4E12"/>
    <w:rsid w:val="002F645F"/>
    <w:rsid w:val="00346C18"/>
    <w:rsid w:val="00350712"/>
    <w:rsid w:val="00363488"/>
    <w:rsid w:val="00366255"/>
    <w:rsid w:val="00377C96"/>
    <w:rsid w:val="00384FAC"/>
    <w:rsid w:val="003E49FD"/>
    <w:rsid w:val="00420B6D"/>
    <w:rsid w:val="0045535A"/>
    <w:rsid w:val="0047233E"/>
    <w:rsid w:val="004A5833"/>
    <w:rsid w:val="004B5791"/>
    <w:rsid w:val="004C2C91"/>
    <w:rsid w:val="004D7839"/>
    <w:rsid w:val="004F32FA"/>
    <w:rsid w:val="004F6B32"/>
    <w:rsid w:val="00544B34"/>
    <w:rsid w:val="005613FF"/>
    <w:rsid w:val="005A5BA2"/>
    <w:rsid w:val="005B2BB6"/>
    <w:rsid w:val="005C10A5"/>
    <w:rsid w:val="005E3A5B"/>
    <w:rsid w:val="005F66EB"/>
    <w:rsid w:val="0062532C"/>
    <w:rsid w:val="00627180"/>
    <w:rsid w:val="00644315"/>
    <w:rsid w:val="0065420B"/>
    <w:rsid w:val="00662C9D"/>
    <w:rsid w:val="00697006"/>
    <w:rsid w:val="006A4356"/>
    <w:rsid w:val="006C49CA"/>
    <w:rsid w:val="006C54C2"/>
    <w:rsid w:val="006D7B8A"/>
    <w:rsid w:val="006F16DE"/>
    <w:rsid w:val="00712245"/>
    <w:rsid w:val="00715171"/>
    <w:rsid w:val="00753D1D"/>
    <w:rsid w:val="0079089A"/>
    <w:rsid w:val="007A107B"/>
    <w:rsid w:val="008003E3"/>
    <w:rsid w:val="00825CA0"/>
    <w:rsid w:val="00831425"/>
    <w:rsid w:val="0085715B"/>
    <w:rsid w:val="00892066"/>
    <w:rsid w:val="008A11D9"/>
    <w:rsid w:val="008E50C3"/>
    <w:rsid w:val="00907524"/>
    <w:rsid w:val="00910766"/>
    <w:rsid w:val="00937962"/>
    <w:rsid w:val="00975002"/>
    <w:rsid w:val="009866A9"/>
    <w:rsid w:val="009C6EFA"/>
    <w:rsid w:val="009D6616"/>
    <w:rsid w:val="009F1792"/>
    <w:rsid w:val="009F4BED"/>
    <w:rsid w:val="009F7C9A"/>
    <w:rsid w:val="00A24297"/>
    <w:rsid w:val="00A31992"/>
    <w:rsid w:val="00AA4851"/>
    <w:rsid w:val="00AA6218"/>
    <w:rsid w:val="00AC3FDE"/>
    <w:rsid w:val="00AE7495"/>
    <w:rsid w:val="00B069D3"/>
    <w:rsid w:val="00B50E82"/>
    <w:rsid w:val="00B6035D"/>
    <w:rsid w:val="00B640BF"/>
    <w:rsid w:val="00B92A86"/>
    <w:rsid w:val="00BA24CA"/>
    <w:rsid w:val="00BE0EEC"/>
    <w:rsid w:val="00BF124C"/>
    <w:rsid w:val="00BF5C5F"/>
    <w:rsid w:val="00BF5E96"/>
    <w:rsid w:val="00C766A2"/>
    <w:rsid w:val="00CF5DDB"/>
    <w:rsid w:val="00CF6CEC"/>
    <w:rsid w:val="00D0417C"/>
    <w:rsid w:val="00D23A2E"/>
    <w:rsid w:val="00D47A24"/>
    <w:rsid w:val="00D54809"/>
    <w:rsid w:val="00D66E16"/>
    <w:rsid w:val="00D93AEE"/>
    <w:rsid w:val="00DA2AB4"/>
    <w:rsid w:val="00DB3CD4"/>
    <w:rsid w:val="00DD6584"/>
    <w:rsid w:val="00E03321"/>
    <w:rsid w:val="00E17931"/>
    <w:rsid w:val="00E35237"/>
    <w:rsid w:val="00E54FF8"/>
    <w:rsid w:val="00E5706E"/>
    <w:rsid w:val="00E64571"/>
    <w:rsid w:val="00E71950"/>
    <w:rsid w:val="00EE1BCC"/>
    <w:rsid w:val="00F03667"/>
    <w:rsid w:val="00F12041"/>
    <w:rsid w:val="00F42CA0"/>
    <w:rsid w:val="00F8756C"/>
    <w:rsid w:val="00F96204"/>
    <w:rsid w:val="00FA0843"/>
    <w:rsid w:val="00FF59B5"/>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01A6B9-61B4-4849-B259-1A71DE11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3FF"/>
    <w:pPr>
      <w:ind w:left="720"/>
      <w:contextualSpacing/>
    </w:pPr>
  </w:style>
  <w:style w:type="character" w:customStyle="1" w:styleId="hps">
    <w:name w:val="hps"/>
    <w:basedOn w:val="DefaultParagraphFont"/>
    <w:rsid w:val="002F4E12"/>
  </w:style>
  <w:style w:type="paragraph" w:customStyle="1" w:styleId="Default">
    <w:name w:val="Default"/>
    <w:rsid w:val="000239A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54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F8"/>
    <w:rPr>
      <w:rFonts w:ascii="Tahoma" w:hAnsi="Tahoma" w:cs="Tahoma"/>
      <w:sz w:val="16"/>
      <w:szCs w:val="16"/>
    </w:rPr>
  </w:style>
  <w:style w:type="character" w:styleId="Hyperlink">
    <w:name w:val="Hyperlink"/>
    <w:basedOn w:val="DefaultParagraphFont"/>
    <w:uiPriority w:val="99"/>
    <w:unhideWhenUsed/>
    <w:rsid w:val="002E3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0936">
      <w:bodyDiv w:val="1"/>
      <w:marLeft w:val="0"/>
      <w:marRight w:val="0"/>
      <w:marTop w:val="0"/>
      <w:marBottom w:val="0"/>
      <w:divBdr>
        <w:top w:val="none" w:sz="0" w:space="0" w:color="auto"/>
        <w:left w:val="none" w:sz="0" w:space="0" w:color="auto"/>
        <w:bottom w:val="none" w:sz="0" w:space="0" w:color="auto"/>
        <w:right w:val="none" w:sz="0" w:space="0" w:color="auto"/>
      </w:divBdr>
    </w:div>
    <w:div w:id="802161061">
      <w:bodyDiv w:val="1"/>
      <w:marLeft w:val="0"/>
      <w:marRight w:val="0"/>
      <w:marTop w:val="0"/>
      <w:marBottom w:val="0"/>
      <w:divBdr>
        <w:top w:val="none" w:sz="0" w:space="0" w:color="auto"/>
        <w:left w:val="none" w:sz="0" w:space="0" w:color="auto"/>
        <w:bottom w:val="none" w:sz="0" w:space="0" w:color="auto"/>
        <w:right w:val="none" w:sz="0" w:space="0" w:color="auto"/>
      </w:divBdr>
    </w:div>
    <w:div w:id="807010645">
      <w:bodyDiv w:val="1"/>
      <w:marLeft w:val="0"/>
      <w:marRight w:val="0"/>
      <w:marTop w:val="0"/>
      <w:marBottom w:val="0"/>
      <w:divBdr>
        <w:top w:val="none" w:sz="0" w:space="0" w:color="auto"/>
        <w:left w:val="none" w:sz="0" w:space="0" w:color="auto"/>
        <w:bottom w:val="none" w:sz="0" w:space="0" w:color="auto"/>
        <w:right w:val="none" w:sz="0" w:space="0" w:color="auto"/>
      </w:divBdr>
    </w:div>
    <w:div w:id="1386299717">
      <w:bodyDiv w:val="1"/>
      <w:marLeft w:val="0"/>
      <w:marRight w:val="0"/>
      <w:marTop w:val="0"/>
      <w:marBottom w:val="0"/>
      <w:divBdr>
        <w:top w:val="none" w:sz="0" w:space="0" w:color="auto"/>
        <w:left w:val="none" w:sz="0" w:space="0" w:color="auto"/>
        <w:bottom w:val="none" w:sz="0" w:space="0" w:color="auto"/>
        <w:right w:val="none" w:sz="0" w:space="0" w:color="auto"/>
      </w:divBdr>
    </w:div>
    <w:div w:id="14791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sef.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3106</Words>
  <Characters>17709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John</cp:lastModifiedBy>
  <cp:revision>4</cp:revision>
  <cp:lastPrinted>2015-01-08T10:40:00Z</cp:lastPrinted>
  <dcterms:created xsi:type="dcterms:W3CDTF">2015-02-09T08:28:00Z</dcterms:created>
  <dcterms:modified xsi:type="dcterms:W3CDTF">2018-12-10T05:39:00Z</dcterms:modified>
</cp:coreProperties>
</file>